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804" w:rsidRPr="008B31AE" w:rsidRDefault="00CA3804" w:rsidP="006F516C">
      <w:pPr>
        <w:rPr>
          <w:b/>
        </w:rPr>
      </w:pPr>
      <w:r w:rsidRPr="008B31AE">
        <w:rPr>
          <w:b/>
        </w:rPr>
        <w:t>CMBEC46 (Call for Papers) - Abstract</w:t>
      </w:r>
    </w:p>
    <w:p w:rsidR="00CA3804" w:rsidRPr="009D404C" w:rsidRDefault="00CA3804" w:rsidP="006F516C">
      <w:pPr>
        <w:rPr>
          <w:b/>
        </w:rPr>
      </w:pPr>
      <w:r w:rsidRPr="009D404C">
        <w:rPr>
          <w:b/>
          <w:u w:val="single"/>
        </w:rPr>
        <w:t>Title:</w:t>
      </w:r>
      <w:r w:rsidR="001C6816" w:rsidRPr="009D404C">
        <w:rPr>
          <w:b/>
        </w:rPr>
        <w:t xml:space="preserve"> Evolution of Clinical Engineering with the Growing </w:t>
      </w:r>
      <w:r w:rsidR="008B31AE" w:rsidRPr="009D404C">
        <w:rPr>
          <w:b/>
        </w:rPr>
        <w:t>Pressures on Healthcare and the Changing Landscape of Information, Communication and Automation Technology</w:t>
      </w:r>
      <w:r w:rsidR="001C6816" w:rsidRPr="009D404C">
        <w:rPr>
          <w:b/>
        </w:rPr>
        <w:t xml:space="preserve"> </w:t>
      </w:r>
    </w:p>
    <w:p w:rsidR="00576044" w:rsidRDefault="006F516C" w:rsidP="006F516C">
      <w:r>
        <w:t>A few decades ago i</w:t>
      </w:r>
      <w:r w:rsidR="00576044">
        <w:t>n the Canadian</w:t>
      </w:r>
      <w:r>
        <w:t xml:space="preserve"> hospital sector, </w:t>
      </w:r>
      <w:r w:rsidR="000D2AC6">
        <w:t>Clinical</w:t>
      </w:r>
      <w:r>
        <w:t xml:space="preserve"> Engineering </w:t>
      </w:r>
      <w:r w:rsidR="00513B96">
        <w:t xml:space="preserve">(CE) </w:t>
      </w:r>
      <w:r>
        <w:t>and Information Technology</w:t>
      </w:r>
      <w:r w:rsidR="00513B96">
        <w:t xml:space="preserve"> (IT)</w:t>
      </w:r>
      <w:r w:rsidR="009C2A1D">
        <w:t xml:space="preserve"> were on disparate trajectories such that</w:t>
      </w:r>
      <w:r>
        <w:t xml:space="preserve"> underlying connectivity technologies, management approaches and strategic planning were generally not aligned between these departments. Beginning in the </w:t>
      </w:r>
      <w:r w:rsidR="00576044">
        <w:t>early 201</w:t>
      </w:r>
      <w:r w:rsidR="009C2A1D">
        <w:t>0s</w:t>
      </w:r>
      <w:r>
        <w:t xml:space="preserve"> however, there has been a steady and now accelerating co</w:t>
      </w:r>
      <w:bookmarkStart w:id="0" w:name="_GoBack"/>
      <w:bookmarkEnd w:id="0"/>
      <w:r>
        <w:t xml:space="preserve">nvergence and alignment between the two. </w:t>
      </w:r>
    </w:p>
    <w:p w:rsidR="0073796C" w:rsidRDefault="005344D9" w:rsidP="006F516C">
      <w:r>
        <w:t>During</w:t>
      </w:r>
      <w:r w:rsidRPr="005344D9">
        <w:t xml:space="preserve"> the same time</w:t>
      </w:r>
      <w:r>
        <w:t xml:space="preserve"> period</w:t>
      </w:r>
      <w:r w:rsidR="00DA4777">
        <w:t xml:space="preserve">, </w:t>
      </w:r>
      <w:r w:rsidR="002D3104">
        <w:t xml:space="preserve">healthcare organizations have </w:t>
      </w:r>
      <w:r>
        <w:t xml:space="preserve">also </w:t>
      </w:r>
      <w:r w:rsidR="002D3104">
        <w:t xml:space="preserve">been facing increasing pressures on both the </w:t>
      </w:r>
      <w:proofErr w:type="spellStart"/>
      <w:r w:rsidR="002D3104">
        <w:t>labour</w:t>
      </w:r>
      <w:proofErr w:type="spellEnd"/>
      <w:r w:rsidR="002D3104">
        <w:t xml:space="preserve"> and financial fronts.</w:t>
      </w:r>
      <w:r w:rsidR="0073796C">
        <w:t xml:space="preserve"> </w:t>
      </w:r>
      <w:r w:rsidR="0009096A">
        <w:t xml:space="preserve">In particular, </w:t>
      </w:r>
      <w:proofErr w:type="spellStart"/>
      <w:r w:rsidR="0009096A">
        <w:t>l</w:t>
      </w:r>
      <w:r w:rsidR="0073796C" w:rsidRPr="0073796C">
        <w:t>abo</w:t>
      </w:r>
      <w:r w:rsidR="00996164">
        <w:t>u</w:t>
      </w:r>
      <w:r w:rsidR="0073796C" w:rsidRPr="0073796C">
        <w:t>r</w:t>
      </w:r>
      <w:proofErr w:type="spellEnd"/>
      <w:r w:rsidR="0073796C" w:rsidRPr="0073796C">
        <w:t xml:space="preserve"> shorta</w:t>
      </w:r>
      <w:r w:rsidR="0073796C">
        <w:t>ges, high prices for technology, equipment, supplies and services, as well as</w:t>
      </w:r>
      <w:r w:rsidR="0073796C" w:rsidRPr="0073796C">
        <w:t xml:space="preserve"> cost increases to treat sicke</w:t>
      </w:r>
      <w:r w:rsidR="00DA4777">
        <w:t xml:space="preserve">r patients over longer stays have </w:t>
      </w:r>
      <w:r w:rsidR="00A21E72">
        <w:t xml:space="preserve">all </w:t>
      </w:r>
      <w:r w:rsidR="00DA4777">
        <w:t>been</w:t>
      </w:r>
      <w:r w:rsidR="0073796C" w:rsidRPr="0073796C">
        <w:t xml:space="preserve"> ballooning hospital expenses</w:t>
      </w:r>
      <w:r w:rsidR="0073796C">
        <w:t xml:space="preserve">. </w:t>
      </w:r>
      <w:r w:rsidR="00DA4777">
        <w:t>From that perspective, w</w:t>
      </w:r>
      <w:r w:rsidR="0009096A" w:rsidRPr="0009096A">
        <w:t xml:space="preserve">hile healthcare is one the most </w:t>
      </w:r>
      <w:proofErr w:type="spellStart"/>
      <w:r w:rsidR="0009096A" w:rsidRPr="0009096A">
        <w:t>labour</w:t>
      </w:r>
      <w:proofErr w:type="spellEnd"/>
      <w:r w:rsidR="0009096A" w:rsidRPr="0009096A">
        <w:t xml:space="preserve"> intensive industrie</w:t>
      </w:r>
      <w:r w:rsidR="00DA4777">
        <w:t>s in the economy, strategic digital health i</w:t>
      </w:r>
      <w:r w:rsidR="0009096A" w:rsidRPr="0009096A">
        <w:t xml:space="preserve">nvestments </w:t>
      </w:r>
      <w:r w:rsidR="00DA4777">
        <w:t xml:space="preserve">in this </w:t>
      </w:r>
      <w:r w:rsidR="00DA4777" w:rsidRPr="00DA4777">
        <w:t xml:space="preserve">information-intensive </w:t>
      </w:r>
      <w:r w:rsidR="009D404C">
        <w:t>industry</w:t>
      </w:r>
      <w:r w:rsidR="00DA4777">
        <w:t xml:space="preserve"> can possibly improve productivity and reduce </w:t>
      </w:r>
      <w:r w:rsidR="0009096A">
        <w:t>stress on the system</w:t>
      </w:r>
      <w:r w:rsidR="00BD5890">
        <w:t xml:space="preserve"> as a whole</w:t>
      </w:r>
      <w:r w:rsidR="00DA4777">
        <w:t>.</w:t>
      </w:r>
    </w:p>
    <w:p w:rsidR="009D404C" w:rsidRDefault="00B07579" w:rsidP="009D404C">
      <w:r>
        <w:t>Now</w:t>
      </w:r>
      <w:r w:rsidR="005344D9">
        <w:t>,</w:t>
      </w:r>
      <w:r w:rsidR="00BD5890">
        <w:t xml:space="preserve"> </w:t>
      </w:r>
      <w:r w:rsidR="00B31AFC">
        <w:t>w</w:t>
      </w:r>
      <w:r w:rsidR="00576044">
        <w:t xml:space="preserve">ith </w:t>
      </w:r>
      <w:r w:rsidR="00B31AFC">
        <w:t>the</w:t>
      </w:r>
      <w:r w:rsidR="00576044">
        <w:t xml:space="preserve"> convergence</w:t>
      </w:r>
      <w:r w:rsidR="00B31AFC">
        <w:t xml:space="preserve"> of </w:t>
      </w:r>
      <w:r w:rsidR="00996164">
        <w:t>CE &amp; IT</w:t>
      </w:r>
      <w:r w:rsidR="00576044">
        <w:t>, as m</w:t>
      </w:r>
      <w:r w:rsidR="00576044" w:rsidRPr="000D2AC6">
        <w:t>edical technology continues to become integrated into systems and the line</w:t>
      </w:r>
      <w:r w:rsidR="00576044">
        <w:t xml:space="preserve"> between medical, communication</w:t>
      </w:r>
      <w:r w:rsidR="00576044" w:rsidRPr="000D2AC6">
        <w:t>, and information systems continues to blur</w:t>
      </w:r>
      <w:r w:rsidR="00576044">
        <w:t>, there is</w:t>
      </w:r>
      <w:r w:rsidR="005344D9">
        <w:t xml:space="preserve"> an </w:t>
      </w:r>
      <w:r w:rsidR="00576044">
        <w:t xml:space="preserve">opportunity to expand </w:t>
      </w:r>
      <w:r w:rsidR="00F876BA">
        <w:t>CE</w:t>
      </w:r>
      <w:r w:rsidR="00576044">
        <w:t xml:space="preserve"> </w:t>
      </w:r>
      <w:r w:rsidR="0018677B">
        <w:t>activities</w:t>
      </w:r>
      <w:r w:rsidR="00576044" w:rsidRPr="00AD4416">
        <w:rPr>
          <w:color w:val="FF0000"/>
        </w:rPr>
        <w:t xml:space="preserve"> </w:t>
      </w:r>
      <w:r w:rsidR="001E4F2C">
        <w:t>within</w:t>
      </w:r>
      <w:r w:rsidR="008413AC">
        <w:t xml:space="preserve"> this digital</w:t>
      </w:r>
      <w:r w:rsidR="00996164">
        <w:t xml:space="preserve"> health</w:t>
      </w:r>
      <w:r w:rsidR="008413AC">
        <w:t xml:space="preserve"> transformation</w:t>
      </w:r>
      <w:r w:rsidR="00351941">
        <w:t xml:space="preserve"> with</w:t>
      </w:r>
      <w:r w:rsidR="0018677B">
        <w:t xml:space="preserve"> </w:t>
      </w:r>
      <w:r w:rsidR="00351941">
        <w:t>a special</w:t>
      </w:r>
      <w:r w:rsidR="009A308F">
        <w:t xml:space="preserve"> focus on information, communication and automation technology (ICAT)</w:t>
      </w:r>
      <w:r w:rsidR="00AE76D3" w:rsidRPr="00AE76D3">
        <w:t>.</w:t>
      </w:r>
      <w:r w:rsidR="00576044" w:rsidRPr="00AE76D3">
        <w:t xml:space="preserve"> </w:t>
      </w:r>
      <w:r w:rsidR="005720BB">
        <w:t>That is, con</w:t>
      </w:r>
      <w:r w:rsidR="00F876BA">
        <w:t>sidering the intersection of its</w:t>
      </w:r>
      <w:r w:rsidR="005720BB">
        <w:t xml:space="preserve"> roles and responsibilities</w:t>
      </w:r>
      <w:r w:rsidR="00996164">
        <w:t xml:space="preserve"> between </w:t>
      </w:r>
      <w:r w:rsidR="00C1755A">
        <w:t>patien</w:t>
      </w:r>
      <w:r w:rsidR="00996164">
        <w:t>t safety, financial stewardship and medical technology</w:t>
      </w:r>
      <w:r w:rsidR="005720BB">
        <w:t>, clinical engineers are well positioned</w:t>
      </w:r>
      <w:r w:rsidR="007F777E">
        <w:t xml:space="preserve"> </w:t>
      </w:r>
      <w:r w:rsidR="00D646C8">
        <w:t xml:space="preserve">and have the appropriate set of skills and expertise </w:t>
      </w:r>
      <w:r w:rsidR="007F777E">
        <w:t>to</w:t>
      </w:r>
      <w:r w:rsidR="00F07271">
        <w:t xml:space="preserve"> lead the </w:t>
      </w:r>
      <w:r w:rsidR="00D646C8">
        <w:t>va</w:t>
      </w:r>
      <w:r w:rsidR="00B12875">
        <w:t>rious phases required to plan</w:t>
      </w:r>
      <w:r w:rsidR="0079212D">
        <w:t xml:space="preserve"> for</w:t>
      </w:r>
      <w:r w:rsidR="00B12875">
        <w:t>/</w:t>
      </w:r>
      <w:r w:rsidR="00EB0947">
        <w:t xml:space="preserve">design/build/operationalize </w:t>
      </w:r>
      <w:r w:rsidR="0079212D">
        <w:t>ICAT to:</w:t>
      </w:r>
      <w:r w:rsidR="0079212D" w:rsidRPr="0079212D">
        <w:t xml:space="preserve"> </w:t>
      </w:r>
      <w:r w:rsidR="0079212D">
        <w:t>improve</w:t>
      </w:r>
      <w:r w:rsidR="0079212D" w:rsidRPr="009E74B5">
        <w:t xml:space="preserve"> quality of care </w:t>
      </w:r>
      <w:r w:rsidR="0079212D">
        <w:t xml:space="preserve">outcomes; improve patient and </w:t>
      </w:r>
      <w:r w:rsidR="0079212D" w:rsidRPr="009E74B5">
        <w:t>s</w:t>
      </w:r>
      <w:r w:rsidR="0079212D">
        <w:t>taff</w:t>
      </w:r>
      <w:r w:rsidR="0079212D" w:rsidRPr="009E74B5">
        <w:t xml:space="preserve"> safety</w:t>
      </w:r>
      <w:r w:rsidR="0079212D">
        <w:t>;</w:t>
      </w:r>
      <w:r w:rsidR="0079212D" w:rsidRPr="009E74B5">
        <w:t xml:space="preserve"> </w:t>
      </w:r>
      <w:r w:rsidR="0079212D">
        <w:t>improve patient experience and staff satisfaction; generate efficiencies (e.g., virtual Care, automation, clinical decision support</w:t>
      </w:r>
      <w:r w:rsidR="0079212D" w:rsidRPr="007F777E">
        <w:t xml:space="preserve">, </w:t>
      </w:r>
      <w:r w:rsidR="0079212D">
        <w:t>data analytics, m</w:t>
      </w:r>
      <w:r w:rsidR="0079212D" w:rsidRPr="007F777E">
        <w:t>obility)</w:t>
      </w:r>
      <w:r w:rsidR="0079212D">
        <w:t>; enable effective communication between healthcare s</w:t>
      </w:r>
      <w:r w:rsidR="0079212D" w:rsidRPr="007F777E">
        <w:t>taff</w:t>
      </w:r>
      <w:r w:rsidR="0079212D">
        <w:t>; a</w:t>
      </w:r>
      <w:r w:rsidR="0079212D" w:rsidRPr="007F777E">
        <w:t>llow</w:t>
      </w:r>
      <w:r w:rsidR="0079212D">
        <w:t xml:space="preserve"> for effective alarm management; improve data availability for research; enhance patient flow management capabilities</w:t>
      </w:r>
      <w:r w:rsidR="00EB0947">
        <w:t xml:space="preserve">. </w:t>
      </w:r>
      <w:r w:rsidR="00D6710A">
        <w:t>Hence</w:t>
      </w:r>
      <w:r w:rsidR="001D4207">
        <w:t>,</w:t>
      </w:r>
      <w:r w:rsidR="00D6710A">
        <w:t xml:space="preserve"> clinical engineers can</w:t>
      </w:r>
      <w:r w:rsidR="001D4207">
        <w:t xml:space="preserve"> </w:t>
      </w:r>
      <w:r w:rsidR="001E4F2C">
        <w:t>become key contributors</w:t>
      </w:r>
      <w:r w:rsidR="001D4207">
        <w:t xml:space="preserve"> in </w:t>
      </w:r>
      <w:r w:rsidR="00D6710A">
        <w:t xml:space="preserve">reducing the </w:t>
      </w:r>
      <w:r w:rsidR="00996164">
        <w:t xml:space="preserve">two main </w:t>
      </w:r>
      <w:r w:rsidR="00D6710A">
        <w:t>pressure</w:t>
      </w:r>
      <w:r w:rsidR="00996164">
        <w:t>s</w:t>
      </w:r>
      <w:r w:rsidR="00D6710A">
        <w:t xml:space="preserve"> within our healthcare</w:t>
      </w:r>
      <w:r w:rsidR="00996164">
        <w:t xml:space="preserve"> system through a well thought-out ICAT strategy</w:t>
      </w:r>
      <w:r w:rsidR="0079212D">
        <w:t>.</w:t>
      </w:r>
      <w:r w:rsidR="009D404C">
        <w:t xml:space="preserve"> Sinai Health’s CE team has</w:t>
      </w:r>
      <w:r w:rsidR="0017019F">
        <w:t xml:space="preserve"> started expanding their activities to support</w:t>
      </w:r>
      <w:r w:rsidR="009D404C">
        <w:t xml:space="preserve"> digital health transformation through some recent work: remote patient monitoring; alarm management and secondary alarming; secure messaging and communication device planning.</w:t>
      </w:r>
    </w:p>
    <w:p w:rsidR="00BA282B" w:rsidRDefault="00BA282B" w:rsidP="006F516C"/>
    <w:p w:rsidR="00921E22" w:rsidRDefault="00921E22"/>
    <w:sectPr w:rsidR="00921E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915634"/>
    <w:multiLevelType w:val="hybridMultilevel"/>
    <w:tmpl w:val="809C7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E7094E"/>
    <w:multiLevelType w:val="hybridMultilevel"/>
    <w:tmpl w:val="09E63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E22"/>
    <w:rsid w:val="00083E09"/>
    <w:rsid w:val="0009096A"/>
    <w:rsid w:val="000D2AC6"/>
    <w:rsid w:val="001526A0"/>
    <w:rsid w:val="001619C5"/>
    <w:rsid w:val="0017019F"/>
    <w:rsid w:val="0018677B"/>
    <w:rsid w:val="001C6816"/>
    <w:rsid w:val="001C7BB2"/>
    <w:rsid w:val="001D4207"/>
    <w:rsid w:val="001E4F2C"/>
    <w:rsid w:val="0025158E"/>
    <w:rsid w:val="00253B06"/>
    <w:rsid w:val="002D3104"/>
    <w:rsid w:val="003422A0"/>
    <w:rsid w:val="00351941"/>
    <w:rsid w:val="00513B96"/>
    <w:rsid w:val="005344D9"/>
    <w:rsid w:val="00553588"/>
    <w:rsid w:val="00557A60"/>
    <w:rsid w:val="005720BB"/>
    <w:rsid w:val="00576044"/>
    <w:rsid w:val="00665D0A"/>
    <w:rsid w:val="006C7F9E"/>
    <w:rsid w:val="006E641F"/>
    <w:rsid w:val="006F516C"/>
    <w:rsid w:val="0073796C"/>
    <w:rsid w:val="0079212D"/>
    <w:rsid w:val="007B2E8B"/>
    <w:rsid w:val="007B4741"/>
    <w:rsid w:val="007F777E"/>
    <w:rsid w:val="008307DF"/>
    <w:rsid w:val="008413AC"/>
    <w:rsid w:val="008A6BB8"/>
    <w:rsid w:val="008B31AE"/>
    <w:rsid w:val="008D5831"/>
    <w:rsid w:val="00921E22"/>
    <w:rsid w:val="00996164"/>
    <w:rsid w:val="009A0D92"/>
    <w:rsid w:val="009A308F"/>
    <w:rsid w:val="009C2A1D"/>
    <w:rsid w:val="009D404C"/>
    <w:rsid w:val="009E74B5"/>
    <w:rsid w:val="00A21E72"/>
    <w:rsid w:val="00A27D89"/>
    <w:rsid w:val="00AD4416"/>
    <w:rsid w:val="00AE76D3"/>
    <w:rsid w:val="00B07579"/>
    <w:rsid w:val="00B12875"/>
    <w:rsid w:val="00B31AFC"/>
    <w:rsid w:val="00BA1626"/>
    <w:rsid w:val="00BA282B"/>
    <w:rsid w:val="00BD5890"/>
    <w:rsid w:val="00C14597"/>
    <w:rsid w:val="00C1755A"/>
    <w:rsid w:val="00C67678"/>
    <w:rsid w:val="00CA3804"/>
    <w:rsid w:val="00D30C5C"/>
    <w:rsid w:val="00D646C8"/>
    <w:rsid w:val="00D6710A"/>
    <w:rsid w:val="00DA4777"/>
    <w:rsid w:val="00E92F83"/>
    <w:rsid w:val="00EB0947"/>
    <w:rsid w:val="00F01827"/>
    <w:rsid w:val="00F07271"/>
    <w:rsid w:val="00F876BA"/>
    <w:rsid w:val="00FA38C1"/>
    <w:rsid w:val="00FF4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947C02-1F65-48FB-978D-C7E1B711C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51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01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1058</TotalTime>
  <Pages>1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Esmailzadeh, Nima</cp:lastModifiedBy>
  <cp:revision>65</cp:revision>
  <dcterms:created xsi:type="dcterms:W3CDTF">2023-12-05T01:11:00Z</dcterms:created>
  <dcterms:modified xsi:type="dcterms:W3CDTF">2024-01-19T21:42:00Z</dcterms:modified>
</cp:coreProperties>
</file>