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2B5A" w14:textId="77777777" w:rsidR="0002454C" w:rsidRDefault="0002454C">
      <w:pPr>
        <w:pStyle w:val="author"/>
        <w:rPr>
          <w:b/>
          <w:sz w:val="28"/>
          <w:szCs w:val="28"/>
        </w:rPr>
      </w:pPr>
      <w:r w:rsidRPr="0002454C">
        <w:rPr>
          <w:b/>
          <w:sz w:val="28"/>
          <w:szCs w:val="28"/>
        </w:rPr>
        <w:t xml:space="preserve">3D Printing for Biomedical Technologists: </w:t>
      </w:r>
      <w:r w:rsidRPr="0002454C">
        <w:rPr>
          <w:b/>
          <w:sz w:val="28"/>
          <w:szCs w:val="28"/>
        </w:rPr>
        <w:br/>
        <w:t xml:space="preserve">An ounce of prevention is worth a pound of </w:t>
      </w:r>
      <w:proofErr w:type="gramStart"/>
      <w:r w:rsidRPr="0002454C">
        <w:rPr>
          <w:b/>
          <w:sz w:val="28"/>
          <w:szCs w:val="28"/>
        </w:rPr>
        <w:t>cure</w:t>
      </w:r>
      <w:proofErr w:type="gramEnd"/>
      <w:r w:rsidRPr="0002454C">
        <w:rPr>
          <w:b/>
          <w:sz w:val="28"/>
          <w:szCs w:val="28"/>
        </w:rPr>
        <w:t xml:space="preserve"> </w:t>
      </w:r>
    </w:p>
    <w:p w14:paraId="65EA6B12" w14:textId="66711259" w:rsidR="00702083" w:rsidRPr="00CC5963" w:rsidRDefault="0002454C">
      <w:pPr>
        <w:pStyle w:val="author"/>
        <w:rPr>
          <w:rStyle w:val="superscript"/>
        </w:rPr>
      </w:pPr>
      <w:r>
        <w:t>L. Cortez</w:t>
      </w:r>
      <w:r w:rsidR="00702083" w:rsidRPr="00CC5963">
        <w:rPr>
          <w:rStyle w:val="superscript"/>
        </w:rPr>
        <w:t>1</w:t>
      </w:r>
    </w:p>
    <w:p w14:paraId="6D1A878C" w14:textId="2559F811" w:rsidR="00702083" w:rsidRDefault="00702083" w:rsidP="00702083">
      <w:pPr>
        <w:pStyle w:val="authorinfo"/>
        <w:spacing w:after="0"/>
        <w:rPr>
          <w:snapToGrid w:val="0"/>
          <w:lang w:eastAsia="en-US"/>
        </w:rPr>
      </w:pPr>
      <w:r>
        <w:rPr>
          <w:snapToGrid w:val="0"/>
          <w:vertAlign w:val="superscript"/>
          <w:lang w:eastAsia="en-US"/>
        </w:rPr>
        <w:t>1</w:t>
      </w:r>
      <w:r>
        <w:t xml:space="preserve"> </w:t>
      </w:r>
      <w:r w:rsidR="0002454C">
        <w:t>Medical Engineering, University Health Network, Toronto, Canada</w:t>
      </w:r>
    </w:p>
    <w:p w14:paraId="2DCF0949" w14:textId="3F1D227A" w:rsidR="00702083" w:rsidRDefault="00702083">
      <w:pPr>
        <w:pStyle w:val="authorinfo"/>
        <w:rPr>
          <w:snapToGrid w:val="0"/>
          <w:lang w:eastAsia="ja-JP"/>
        </w:rPr>
      </w:pPr>
    </w:p>
    <w:p w14:paraId="7AA40012" w14:textId="77777777" w:rsidR="00702083" w:rsidRDefault="00702083">
      <w:pPr>
        <w:sectPr w:rsidR="00702083" w:rsidSect="00E8315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</w:p>
    <w:p w14:paraId="6C0376DA" w14:textId="15BDB41E" w:rsidR="0002454C" w:rsidRDefault="00D46150" w:rsidP="0002454C">
      <w:pPr>
        <w:ind w:firstLine="0"/>
      </w:pPr>
      <w:r>
        <w:rPr>
          <w:rStyle w:val="italic"/>
        </w:rPr>
        <w:tab/>
      </w:r>
      <w:r w:rsidR="004A3450">
        <w:t>Fundamental to</w:t>
      </w:r>
      <w:r w:rsidR="0002454C">
        <w:t xml:space="preserve"> </w:t>
      </w:r>
      <w:r w:rsidR="004D46A7">
        <w:t>health technology</w:t>
      </w:r>
      <w:r w:rsidR="0002454C">
        <w:t xml:space="preserve"> management </w:t>
      </w:r>
      <w:r w:rsidR="004D46A7">
        <w:t xml:space="preserve">(HTM) </w:t>
      </w:r>
      <w:r w:rsidR="0002454C">
        <w:t>is to promote equipment uptime so staff</w:t>
      </w:r>
      <w:r w:rsidR="005F44BE">
        <w:t>/</w:t>
      </w:r>
      <w:r w:rsidR="0002454C">
        <w:t xml:space="preserve">patients have the tools they need to provide exemplary care. </w:t>
      </w:r>
      <w:r w:rsidR="0038391E">
        <w:t>This is</w:t>
      </w:r>
      <w:r w:rsidR="0002454C">
        <w:t xml:space="preserve"> typically achieved this via two maintenance activities. First, we </w:t>
      </w:r>
      <w:r w:rsidR="00B5179F">
        <w:t>conduct</w:t>
      </w:r>
      <w:r w:rsidR="0002454C">
        <w:t xml:space="preserve"> unscheduled maintenance using a “find and fix” approach. Second, we conduct scheduled maintenance as part of “predict and prevent” approach.  However, very few medical devices benefit from schedule </w:t>
      </w:r>
      <w:proofErr w:type="gramStart"/>
      <w:r w:rsidR="0002454C">
        <w:t>maintenance.</w:t>
      </w:r>
      <w:r w:rsidR="00FF2889">
        <w:t>(</w:t>
      </w:r>
      <w:proofErr w:type="gramEnd"/>
      <w:r w:rsidR="000F76B8">
        <w:t>1</w:t>
      </w:r>
      <w:r w:rsidR="00FF2889">
        <w:t>)</w:t>
      </w:r>
      <w:r w:rsidR="0002454C">
        <w:t xml:space="preserve"> Therefore, there is a need to augment our ability to “predict and prevent” medical device issues.</w:t>
      </w:r>
    </w:p>
    <w:p w14:paraId="0FB6D45C" w14:textId="7374060E" w:rsidR="0002454C" w:rsidRDefault="006918B1" w:rsidP="0002454C">
      <w:r>
        <w:t>H</w:t>
      </w:r>
      <w:r w:rsidR="00B806D8">
        <w:t xml:space="preserve">uman factors </w:t>
      </w:r>
      <w:r w:rsidR="008C6C2B">
        <w:t>science</w:t>
      </w:r>
      <w:r w:rsidR="002822B0">
        <w:t xml:space="preserve"> indicates that </w:t>
      </w:r>
      <w:r>
        <w:t xml:space="preserve">to </w:t>
      </w:r>
      <w:r w:rsidRPr="00BE3E3E">
        <w:rPr>
          <w:i/>
          <w:iCs/>
        </w:rPr>
        <w:t>prevent</w:t>
      </w:r>
      <w:r>
        <w:t xml:space="preserve"> issues</w:t>
      </w:r>
      <w:r w:rsidR="00652D40">
        <w:t>,</w:t>
      </w:r>
      <w:r>
        <w:t xml:space="preserve"> </w:t>
      </w:r>
      <w:r w:rsidR="0002454C">
        <w:t>person-focused interventions</w:t>
      </w:r>
      <w:r w:rsidR="00C428DD">
        <w:t xml:space="preserve"> (</w:t>
      </w:r>
      <w:r w:rsidR="0002454C">
        <w:t>which attempt to change</w:t>
      </w:r>
      <w:r w:rsidR="004D46A7">
        <w:t xml:space="preserve"> knowledge</w:t>
      </w:r>
      <w:r w:rsidR="00C428DD">
        <w:t xml:space="preserve">; </w:t>
      </w:r>
      <w:r w:rsidR="0002454C">
        <w:t>e.g., in-service training) a</w:t>
      </w:r>
      <w:r w:rsidR="002822B0">
        <w:t>re</w:t>
      </w:r>
      <w:r w:rsidR="0002454C">
        <w:t xml:space="preserve"> less effective than system-focused changes (which attempt to </w:t>
      </w:r>
      <w:r w:rsidR="004D46A7">
        <w:t xml:space="preserve">eliminate the issue by </w:t>
      </w:r>
      <w:r w:rsidR="009E4FE6">
        <w:t>chang</w:t>
      </w:r>
      <w:r w:rsidR="004D46A7">
        <w:t>ing</w:t>
      </w:r>
      <w:r w:rsidR="009E4FE6">
        <w:t xml:space="preserve"> the underlying</w:t>
      </w:r>
      <w:r w:rsidR="004D46A7">
        <w:t xml:space="preserve"> design</w:t>
      </w:r>
      <w:r w:rsidR="00C428DD">
        <w:t>; e.g., forcing functions)</w:t>
      </w:r>
      <w:r w:rsidR="0002454C">
        <w:t>.</w:t>
      </w:r>
      <w:r w:rsidR="00734A91">
        <w:t>(2)</w:t>
      </w:r>
      <w:r w:rsidR="0002454C">
        <w:t xml:space="preserve"> </w:t>
      </w:r>
      <w:r w:rsidR="009E4FE6">
        <w:t xml:space="preserve">Yet, </w:t>
      </w:r>
      <w:r w:rsidR="0002454C">
        <w:t xml:space="preserve">in HTM we </w:t>
      </w:r>
      <w:r w:rsidR="00644C39">
        <w:t xml:space="preserve">often </w:t>
      </w:r>
      <w:r w:rsidR="0002454C">
        <w:t xml:space="preserve">focus on the former as they are perceived as </w:t>
      </w:r>
      <w:r w:rsidR="003B02BA">
        <w:t>requiring less effort</w:t>
      </w:r>
      <w:r w:rsidR="00AC5285">
        <w:t>(2)</w:t>
      </w:r>
      <w:r w:rsidR="003B02BA">
        <w:t xml:space="preserve"> </w:t>
      </w:r>
      <w:r w:rsidR="0002454C">
        <w:t xml:space="preserve">and that only manufacturers can change </w:t>
      </w:r>
      <w:r w:rsidR="00243EA3">
        <w:t xml:space="preserve">medical device </w:t>
      </w:r>
      <w:r w:rsidR="0002454C">
        <w:t>design.</w:t>
      </w:r>
    </w:p>
    <w:p w14:paraId="59034D63" w14:textId="515256AB" w:rsidR="009E4FE6" w:rsidRDefault="009E4FE6" w:rsidP="0002454C">
      <w:r>
        <w:t xml:space="preserve">In </w:t>
      </w:r>
      <w:r w:rsidR="003216C6">
        <w:t>2021</w:t>
      </w:r>
      <w:r>
        <w:t>, the Medical Engineering Department at the University Health Network, Toronto, purchased a 3D printer</w:t>
      </w:r>
      <w:r w:rsidR="00BD5E9A">
        <w:t>. The intent was</w:t>
      </w:r>
      <w:r w:rsidR="00620390">
        <w:t xml:space="preserve"> </w:t>
      </w:r>
      <w:r>
        <w:t>to</w:t>
      </w:r>
      <w:r w:rsidR="004D46A7">
        <w:t xml:space="preserve"> </w:t>
      </w:r>
      <w:r w:rsidR="00C50DFE">
        <w:t xml:space="preserve">challenge this paradigm and </w:t>
      </w:r>
      <w:r w:rsidR="00B806D8">
        <w:t xml:space="preserve">augment equipment uptime </w:t>
      </w:r>
      <w:r w:rsidR="00011D4E">
        <w:t xml:space="preserve">by </w:t>
      </w:r>
      <w:r w:rsidR="004D46A7" w:rsidRPr="00BD5E9A">
        <w:rPr>
          <w:i/>
          <w:iCs/>
        </w:rPr>
        <w:t>prevent</w:t>
      </w:r>
      <w:r w:rsidR="00011D4E" w:rsidRPr="00BD5E9A">
        <w:rPr>
          <w:i/>
          <w:iCs/>
        </w:rPr>
        <w:t>ing</w:t>
      </w:r>
      <w:r w:rsidR="004D46A7">
        <w:t xml:space="preserve"> medical device issues </w:t>
      </w:r>
      <w:r w:rsidR="00011D4E">
        <w:t>through improved</w:t>
      </w:r>
      <w:r w:rsidR="004D46A7">
        <w:t xml:space="preserve"> </w:t>
      </w:r>
      <w:r w:rsidR="004D46A7" w:rsidRPr="00BD5E9A">
        <w:rPr>
          <w:i/>
          <w:iCs/>
        </w:rPr>
        <w:t>design</w:t>
      </w:r>
      <w:r w:rsidR="004D46A7">
        <w:t>. S</w:t>
      </w:r>
      <w:r>
        <w:t>ince then, the printer has been in continuous use.</w:t>
      </w:r>
    </w:p>
    <w:p w14:paraId="02CDB3A3" w14:textId="13E4F929" w:rsidR="001C5731" w:rsidRDefault="00580C40" w:rsidP="00580C40">
      <w:r w:rsidRPr="00243AB5">
        <w:t xml:space="preserve">This presentation </w:t>
      </w:r>
      <w:r w:rsidR="00155DBE">
        <w:t>aims to</w:t>
      </w:r>
      <w:r>
        <w:t xml:space="preserve"> support those not yet </w:t>
      </w:r>
      <w:r w:rsidR="00632700">
        <w:t>3D-</w:t>
      </w:r>
      <w:r>
        <w:t>printing to start to do so, and for those already 3D-printing, to further embed this technology</w:t>
      </w:r>
      <w:r w:rsidR="000E4F3A">
        <w:t xml:space="preserve"> within HTM</w:t>
      </w:r>
      <w:r>
        <w:t xml:space="preserve">. </w:t>
      </w:r>
      <w:r w:rsidR="000E4F3A">
        <w:t>T</w:t>
      </w:r>
      <w:r w:rsidR="004D46A7">
        <w:t>his</w:t>
      </w:r>
      <w:r w:rsidR="009E4FE6">
        <w:t xml:space="preserve"> presentation will highlight</w:t>
      </w:r>
      <w:r w:rsidR="001C5731">
        <w:t>:</w:t>
      </w:r>
    </w:p>
    <w:p w14:paraId="6EDF8B7B" w14:textId="6EE0A171" w:rsidR="008466B4" w:rsidRDefault="009338DD" w:rsidP="00E03C27">
      <w:pPr>
        <w:pStyle w:val="ListParagraph"/>
        <w:numPr>
          <w:ilvl w:val="0"/>
          <w:numId w:val="43"/>
        </w:numPr>
        <w:tabs>
          <w:tab w:val="clear" w:pos="680"/>
          <w:tab w:val="left" w:pos="567"/>
        </w:tabs>
        <w:ind w:left="709" w:hanging="122"/>
      </w:pPr>
      <w:r>
        <w:t xml:space="preserve">How to </w:t>
      </w:r>
      <w:r w:rsidR="008466B4">
        <w:t>implement</w:t>
      </w:r>
      <w:r>
        <w:t xml:space="preserve"> </w:t>
      </w:r>
      <w:r w:rsidR="00ED0CEB">
        <w:t xml:space="preserve">3D printing </w:t>
      </w:r>
      <w:r w:rsidR="008466B4">
        <w:t>in an HT</w:t>
      </w:r>
      <w:r w:rsidR="00580C40">
        <w:t xml:space="preserve">M department </w:t>
      </w:r>
      <w:r w:rsidR="00ED0CEB">
        <w:t>to address safety issues (e.g., equipment, software, training)</w:t>
      </w:r>
      <w:r w:rsidR="009E4FE6">
        <w:t xml:space="preserve"> </w:t>
      </w:r>
    </w:p>
    <w:p w14:paraId="120E1412" w14:textId="552A76AA" w:rsidR="005E6A7C" w:rsidRDefault="009E4FE6" w:rsidP="00D94578">
      <w:pPr>
        <w:pStyle w:val="ListParagraph"/>
        <w:numPr>
          <w:ilvl w:val="0"/>
          <w:numId w:val="43"/>
        </w:numPr>
        <w:tabs>
          <w:tab w:val="clear" w:pos="680"/>
          <w:tab w:val="left" w:pos="567"/>
        </w:tabs>
        <w:ind w:left="709" w:hanging="122"/>
      </w:pPr>
      <w:r>
        <w:t xml:space="preserve">3D prints we </w:t>
      </w:r>
      <w:r w:rsidR="004D46A7">
        <w:t>have created</w:t>
      </w:r>
      <w:r>
        <w:t xml:space="preserve">, from simple to </w:t>
      </w:r>
      <w:r w:rsidR="00121E5C">
        <w:t>advanced</w:t>
      </w:r>
      <w:r>
        <w:t xml:space="preserve"> 3D object design</w:t>
      </w:r>
      <w:r w:rsidR="007A5215">
        <w:t xml:space="preserve">s; </w:t>
      </w:r>
      <w:r>
        <w:t xml:space="preserve">samples </w:t>
      </w:r>
      <w:r w:rsidR="0042782F">
        <w:t>and their impacts will be shown</w:t>
      </w:r>
      <w:r>
        <w:t>.</w:t>
      </w:r>
      <w:r w:rsidR="00CA2632">
        <w:t xml:space="preserve"> For </w:t>
      </w:r>
      <w:proofErr w:type="gramStart"/>
      <w:r w:rsidR="00CA2632">
        <w:t>example</w:t>
      </w:r>
      <w:r w:rsidR="00EF7C6A">
        <w:t>;</w:t>
      </w:r>
      <w:proofErr w:type="gramEnd"/>
      <w:r w:rsidR="00CA2632">
        <w:t xml:space="preserve"> </w:t>
      </w:r>
      <w:r w:rsidR="007A18F5">
        <w:t xml:space="preserve">power cord </w:t>
      </w:r>
      <w:r w:rsidR="00011346">
        <w:t>“</w:t>
      </w:r>
      <w:r w:rsidR="007A18F5">
        <w:t>retainer</w:t>
      </w:r>
      <w:r w:rsidR="00011346">
        <w:t>”</w:t>
      </w:r>
      <w:r w:rsidR="00EF7C6A">
        <w:t xml:space="preserve"> ha</w:t>
      </w:r>
      <w:r w:rsidR="00011346">
        <w:t>s</w:t>
      </w:r>
      <w:r w:rsidR="00EF7C6A">
        <w:t xml:space="preserve"> prevent charging issues; </w:t>
      </w:r>
      <w:r w:rsidR="00011346">
        <w:t>a</w:t>
      </w:r>
      <w:r w:rsidR="008F5C2C">
        <w:t>n</w:t>
      </w:r>
      <w:r w:rsidR="00011346">
        <w:t xml:space="preserve"> oxygen flow meter control knob “protector”</w:t>
      </w:r>
      <w:r w:rsidR="008F5C2C">
        <w:t xml:space="preserve"> has prevented inadvertent changes to </w:t>
      </w:r>
      <w:r w:rsidR="0084722B">
        <w:rPr>
          <w:lang w:val="en-CA"/>
        </w:rPr>
        <w:t>patient</w:t>
      </w:r>
      <w:r w:rsidR="00EE17BD">
        <w:t xml:space="preserve"> oxygenation (critical safety incident).</w:t>
      </w:r>
    </w:p>
    <w:p w14:paraId="72B63DAB" w14:textId="6D99B9A2" w:rsidR="005E6A7C" w:rsidRDefault="00ED0CEB" w:rsidP="00E03C27">
      <w:pPr>
        <w:pStyle w:val="ListParagraph"/>
        <w:numPr>
          <w:ilvl w:val="0"/>
          <w:numId w:val="43"/>
        </w:numPr>
        <w:tabs>
          <w:tab w:val="clear" w:pos="680"/>
          <w:tab w:val="left" w:pos="567"/>
        </w:tabs>
        <w:ind w:left="709" w:hanging="122"/>
      </w:pPr>
      <w:r>
        <w:t>C</w:t>
      </w:r>
      <w:r w:rsidR="00395923">
        <w:t>hallenges</w:t>
      </w:r>
      <w:r>
        <w:t xml:space="preserve"> </w:t>
      </w:r>
      <w:r w:rsidR="00C07156">
        <w:t xml:space="preserve">(e.g., learning software) </w:t>
      </w:r>
      <w:r>
        <w:t>and tips</w:t>
      </w:r>
      <w:r w:rsidR="00470F96">
        <w:t xml:space="preserve"> </w:t>
      </w:r>
      <w:r w:rsidR="00C07156">
        <w:t>(e.g., iterative learning</w:t>
      </w:r>
      <w:r w:rsidR="00A0280A">
        <w:t xml:space="preserve"> and designing) </w:t>
      </w:r>
      <w:r w:rsidR="00470F96">
        <w:t xml:space="preserve">to ensure successful 3D printing and </w:t>
      </w:r>
      <w:proofErr w:type="gramStart"/>
      <w:r w:rsidR="00470F96">
        <w:t>designs</w:t>
      </w:r>
      <w:proofErr w:type="gramEnd"/>
      <w:r w:rsidR="0084722B">
        <w:t xml:space="preserve"> </w:t>
      </w:r>
    </w:p>
    <w:p w14:paraId="72C9E995" w14:textId="107BA6AF" w:rsidR="003B7DED" w:rsidRPr="00151774" w:rsidRDefault="003B7DED" w:rsidP="00E03C27">
      <w:pPr>
        <w:pStyle w:val="ListParagraph"/>
        <w:numPr>
          <w:ilvl w:val="0"/>
          <w:numId w:val="43"/>
        </w:numPr>
        <w:tabs>
          <w:tab w:val="clear" w:pos="680"/>
          <w:tab w:val="left" w:pos="567"/>
        </w:tabs>
        <w:ind w:left="709" w:hanging="122"/>
      </w:pPr>
      <w:r>
        <w:t>Next steps</w:t>
      </w:r>
      <w:r w:rsidR="00DE7307">
        <w:t xml:space="preserve"> to advance 3D printing in </w:t>
      </w:r>
      <w:r w:rsidR="00470F96">
        <w:t>HTM</w:t>
      </w:r>
      <w:r w:rsidR="00DE7307">
        <w:t xml:space="preserve"> (e.g., </w:t>
      </w:r>
      <w:proofErr w:type="gramStart"/>
      <w:r w:rsidR="00470F96">
        <w:t>open source</w:t>
      </w:r>
      <w:proofErr w:type="gramEnd"/>
      <w:r w:rsidR="00470F96">
        <w:t xml:space="preserve"> designs</w:t>
      </w:r>
      <w:r w:rsidR="00395923">
        <w:t>)</w:t>
      </w:r>
    </w:p>
    <w:p w14:paraId="00A3A87B" w14:textId="7395F004" w:rsidR="00702083" w:rsidRDefault="00034F47" w:rsidP="0068736E">
      <w:r>
        <w:t xml:space="preserve">In summary, </w:t>
      </w:r>
      <w:r w:rsidR="00A5432A" w:rsidRPr="00243AB5">
        <w:t>3-D p</w:t>
      </w:r>
      <w:r w:rsidR="00CE7FD6" w:rsidRPr="00243AB5">
        <w:t>r</w:t>
      </w:r>
      <w:r w:rsidR="00A5432A" w:rsidRPr="00243AB5">
        <w:t>int</w:t>
      </w:r>
      <w:r w:rsidR="001F20B0">
        <w:t>ing</w:t>
      </w:r>
      <w:r w:rsidR="00284A6C" w:rsidRPr="00243AB5">
        <w:t xml:space="preserve"> </w:t>
      </w:r>
      <w:r w:rsidR="005A41D5">
        <w:t xml:space="preserve">can </w:t>
      </w:r>
      <w:r w:rsidR="003E2B77">
        <w:t xml:space="preserve">prevent </w:t>
      </w:r>
      <w:r w:rsidR="008D0A65" w:rsidRPr="00243AB5">
        <w:t xml:space="preserve">medical device </w:t>
      </w:r>
      <w:r w:rsidR="003E2B77">
        <w:t>issues</w:t>
      </w:r>
      <w:r w:rsidR="008E3774">
        <w:t xml:space="preserve"> and </w:t>
      </w:r>
      <w:r w:rsidR="005A41D5">
        <w:t>promot</w:t>
      </w:r>
      <w:r w:rsidR="008E3774">
        <w:t>e</w:t>
      </w:r>
      <w:r w:rsidR="005A41D5">
        <w:t xml:space="preserve"> equipment uptime</w:t>
      </w:r>
      <w:r w:rsidR="008E3774">
        <w:t>,</w:t>
      </w:r>
      <w:r w:rsidR="009B19BB" w:rsidRPr="00243AB5">
        <w:t xml:space="preserve"> and thus </w:t>
      </w:r>
      <w:r w:rsidR="0068736E">
        <w:t>should become</w:t>
      </w:r>
      <w:r w:rsidR="009B19BB" w:rsidRPr="00243AB5">
        <w:t xml:space="preserve"> </w:t>
      </w:r>
      <w:r w:rsidR="005C6EB7">
        <w:t>a</w:t>
      </w:r>
      <w:r w:rsidR="0068736E">
        <w:t xml:space="preserve"> standard and</w:t>
      </w:r>
      <w:r w:rsidR="005C6EB7">
        <w:t xml:space="preserve"> essential tool</w:t>
      </w:r>
      <w:r w:rsidR="009B19BB" w:rsidRPr="00243AB5">
        <w:t xml:space="preserve"> in HTM departments. </w:t>
      </w:r>
    </w:p>
    <w:p w14:paraId="6E058B03" w14:textId="77777777" w:rsidR="0068736E" w:rsidRPr="0068736E" w:rsidRDefault="0068736E" w:rsidP="0068736E"/>
    <w:p w14:paraId="21832691" w14:textId="616B0EF5" w:rsidR="00702083" w:rsidRDefault="00702083">
      <w:pPr>
        <w:pStyle w:val="keywords"/>
        <w:rPr>
          <w:snapToGrid w:val="0"/>
          <w:lang w:eastAsia="ja-JP"/>
        </w:rPr>
      </w:pPr>
      <w:r>
        <w:rPr>
          <w:rStyle w:val="italic"/>
          <w:b w:val="0"/>
        </w:rPr>
        <w:t>Keywords</w:t>
      </w:r>
      <w:r>
        <w:t xml:space="preserve">— </w:t>
      </w:r>
      <w:r w:rsidR="0068736E">
        <w:t xml:space="preserve">3D-print, prevent, </w:t>
      </w:r>
      <w:r w:rsidR="00D35240">
        <w:t xml:space="preserve">design, </w:t>
      </w:r>
      <w:proofErr w:type="gramStart"/>
      <w:r w:rsidR="0068736E">
        <w:t>safety</w:t>
      </w:r>
      <w:proofErr w:type="gramEnd"/>
    </w:p>
    <w:p w14:paraId="0B2B84FF" w14:textId="77777777" w:rsidR="00702083" w:rsidRPr="00C93629" w:rsidRDefault="00C235ED">
      <w:pPr>
        <w:pStyle w:val="heading1withoutNr"/>
        <w:rPr>
          <w:rStyle w:val="AbsatzNormal"/>
        </w:rPr>
      </w:pPr>
      <w:r>
        <w:rPr>
          <w:rStyle w:val="initial12"/>
        </w:rPr>
        <w:t>C</w:t>
      </w:r>
      <w:r w:rsidR="00C93629" w:rsidRPr="00C93629">
        <w:rPr>
          <w:rStyle w:val="initial12"/>
          <w:sz w:val="16"/>
          <w:szCs w:val="16"/>
        </w:rPr>
        <w:t>onflict</w:t>
      </w:r>
      <w:r>
        <w:rPr>
          <w:rStyle w:val="initial12"/>
          <w:sz w:val="16"/>
          <w:szCs w:val="16"/>
        </w:rPr>
        <w:t xml:space="preserve"> of </w:t>
      </w:r>
      <w:r>
        <w:rPr>
          <w:rStyle w:val="initial12"/>
        </w:rPr>
        <w:t>I</w:t>
      </w:r>
      <w:r w:rsidR="00C93629">
        <w:rPr>
          <w:rStyle w:val="initial12"/>
          <w:sz w:val="16"/>
          <w:szCs w:val="16"/>
        </w:rPr>
        <w:t>nterest</w:t>
      </w:r>
    </w:p>
    <w:p w14:paraId="1F99F1E5" w14:textId="25E10865" w:rsidR="00702083" w:rsidRDefault="00C93629">
      <w:r>
        <w:t>The author declare</w:t>
      </w:r>
      <w:r w:rsidR="00B806D8">
        <w:t>s</w:t>
      </w:r>
      <w:r>
        <w:t xml:space="preserve"> no conflict of interest.</w:t>
      </w:r>
    </w:p>
    <w:p w14:paraId="6FE1AE10" w14:textId="77777777" w:rsidR="00C235ED" w:rsidRDefault="00C235ED" w:rsidP="00C235ED">
      <w:pPr>
        <w:ind w:firstLine="0"/>
        <w:rPr>
          <w:lang w:val="en-GB"/>
        </w:rPr>
      </w:pPr>
    </w:p>
    <w:p w14:paraId="3FDF8DC7" w14:textId="77777777" w:rsidR="00702083" w:rsidRDefault="00702083">
      <w:pPr>
        <w:pStyle w:val="heading1withoutNr"/>
        <w:rPr>
          <w:rStyle w:val="AbsatzNormal"/>
        </w:rPr>
      </w:pPr>
      <w:r>
        <w:rPr>
          <w:rStyle w:val="initial12"/>
        </w:rPr>
        <w:t>R</w:t>
      </w:r>
      <w:r>
        <w:rPr>
          <w:rStyle w:val="AbsatzNormal"/>
        </w:rPr>
        <w:t xml:space="preserve">EFERENCES </w:t>
      </w:r>
    </w:p>
    <w:p w14:paraId="0A5D4B0C" w14:textId="77777777" w:rsidR="00702083" w:rsidRDefault="00702083">
      <w:pPr>
        <w:rPr>
          <w:lang w:val="en-GB"/>
        </w:rPr>
      </w:pPr>
    </w:p>
    <w:p w14:paraId="5CB12690" w14:textId="6B62E52C" w:rsidR="006C4EBE" w:rsidRDefault="006C4EBE" w:rsidP="006C4EBE">
      <w:pPr>
        <w:pStyle w:val="referenceItem"/>
        <w:numPr>
          <w:ilvl w:val="0"/>
          <w:numId w:val="39"/>
        </w:numPr>
      </w:pPr>
      <w:r>
        <w:t>M</w:t>
      </w:r>
      <w:r w:rsidR="008C4CEA">
        <w:t>.</w:t>
      </w:r>
      <w:r>
        <w:t xml:space="preserve"> </w:t>
      </w:r>
      <w:r w:rsidRPr="006C4EBE">
        <w:t>Ridgway</w:t>
      </w:r>
      <w:r w:rsidR="00DF3BC4">
        <w:t>,</w:t>
      </w:r>
      <w:r w:rsidRPr="006C4EBE">
        <w:t xml:space="preserve"> </w:t>
      </w:r>
      <w:r w:rsidR="00DF3BC4">
        <w:t>“</w:t>
      </w:r>
      <w:r w:rsidRPr="006C4EBE">
        <w:t>Optimizing Our PM Programs</w:t>
      </w:r>
      <w:r w:rsidR="00DF3BC4">
        <w:t>,”</w:t>
      </w:r>
      <w:r w:rsidRPr="006C4EBE">
        <w:t xml:space="preserve"> Biomedical Instrumentation &amp; Technology</w:t>
      </w:r>
      <w:r w:rsidR="00461979">
        <w:t>,</w:t>
      </w:r>
      <w:r w:rsidRPr="006C4EBE">
        <w:t xml:space="preserve"> </w:t>
      </w:r>
      <w:r w:rsidR="00461979">
        <w:t>v</w:t>
      </w:r>
      <w:r w:rsidRPr="006C4EBE">
        <w:t xml:space="preserve">ol. 43, </w:t>
      </w:r>
      <w:r w:rsidR="00461979">
        <w:t>n</w:t>
      </w:r>
      <w:r w:rsidRPr="006C4EBE">
        <w:t xml:space="preserve">o. 3, pp. 244-254.  </w:t>
      </w:r>
      <w:r w:rsidR="00F073D0">
        <w:t xml:space="preserve">2009. </w:t>
      </w:r>
      <w:r w:rsidR="00E20364">
        <w:t>DOI</w:t>
      </w:r>
      <w:r w:rsidR="000F76B8" w:rsidRPr="000F76B8">
        <w:t>: 10.2345/0899-8205-43.3.244</w:t>
      </w:r>
    </w:p>
    <w:p w14:paraId="2D2D6E56" w14:textId="215375E8" w:rsidR="006C4EBE" w:rsidRDefault="008C4CEA" w:rsidP="008C4CEA">
      <w:pPr>
        <w:pStyle w:val="referenceItem"/>
        <w:numPr>
          <w:ilvl w:val="0"/>
          <w:numId w:val="39"/>
        </w:numPr>
      </w:pPr>
      <w:r>
        <w:t xml:space="preserve">P. </w:t>
      </w:r>
      <w:proofErr w:type="spellStart"/>
      <w:r>
        <w:t>Trbovich</w:t>
      </w:r>
      <w:proofErr w:type="spellEnd"/>
      <w:r>
        <w:t xml:space="preserve"> </w:t>
      </w:r>
      <w:r w:rsidR="00E20364">
        <w:t xml:space="preserve">and </w:t>
      </w:r>
      <w:r w:rsidR="0049000B">
        <w:t xml:space="preserve">K.G. </w:t>
      </w:r>
      <w:proofErr w:type="spellStart"/>
      <w:r>
        <w:t>Shojania</w:t>
      </w:r>
      <w:proofErr w:type="spellEnd"/>
      <w:r>
        <w:t xml:space="preserve">. </w:t>
      </w:r>
      <w:r w:rsidR="0049000B">
        <w:t>“Root-cause analysis: swatting at mosquitoes versus draining the swamp</w:t>
      </w:r>
      <w:r w:rsidR="00734A91">
        <w:t>,</w:t>
      </w:r>
      <w:r w:rsidR="0049000B">
        <w:t xml:space="preserve">” </w:t>
      </w:r>
      <w:r>
        <w:t xml:space="preserve">BMJ Qual </w:t>
      </w:r>
      <w:proofErr w:type="spellStart"/>
      <w:r>
        <w:t>Saf</w:t>
      </w:r>
      <w:proofErr w:type="spellEnd"/>
      <w:r w:rsidR="00734A91">
        <w:t>, v</w:t>
      </w:r>
      <w:r w:rsidR="0049000B">
        <w:t>ol</w:t>
      </w:r>
      <w:r w:rsidR="00734A91">
        <w:t>.</w:t>
      </w:r>
      <w:r w:rsidR="0049000B">
        <w:t xml:space="preserve"> </w:t>
      </w:r>
      <w:r>
        <w:t>26</w:t>
      </w:r>
      <w:r w:rsidR="0049000B">
        <w:t>, pp</w:t>
      </w:r>
      <w:r w:rsidR="00734A91">
        <w:t>.</w:t>
      </w:r>
      <w:r w:rsidR="0049000B">
        <w:t xml:space="preserve"> </w:t>
      </w:r>
      <w:r>
        <w:t>350–353</w:t>
      </w:r>
      <w:r w:rsidR="0049000B">
        <w:t>, 2017</w:t>
      </w:r>
      <w:r>
        <w:t>.</w:t>
      </w:r>
      <w:r w:rsidR="00D82644">
        <w:t xml:space="preserve"> </w:t>
      </w:r>
      <w:r w:rsidR="00E20364">
        <w:t>DOI</w:t>
      </w:r>
      <w:r w:rsidR="00D82644" w:rsidRPr="00D82644">
        <w:t>:10.1136/bmjqs-2016-006229</w:t>
      </w:r>
    </w:p>
    <w:p w14:paraId="150C0BC4" w14:textId="77777777" w:rsidR="00702083" w:rsidRDefault="00702083">
      <w:pPr>
        <w:sectPr w:rsidR="00702083" w:rsidSect="00E83158">
          <w:type w:val="continuous"/>
          <w:pgSz w:w="11907" w:h="15819" w:code="218"/>
          <w:pgMar w:top="1531" w:right="936" w:bottom="2268" w:left="936" w:header="851" w:footer="964" w:gutter="0"/>
          <w:cols w:num="2" w:space="340"/>
          <w:docGrid w:linePitch="360"/>
        </w:sectPr>
      </w:pPr>
    </w:p>
    <w:p w14:paraId="0A2C247D" w14:textId="77777777" w:rsidR="00702083" w:rsidRDefault="00702083">
      <w:pPr>
        <w:pStyle w:val="End"/>
      </w:pPr>
    </w:p>
    <w:p w14:paraId="5A80916C" w14:textId="77777777" w:rsidR="00702083" w:rsidRDefault="00702083">
      <w:pPr>
        <w:pStyle w:val="End"/>
      </w:pPr>
    </w:p>
    <w:p w14:paraId="1157B70D" w14:textId="77777777" w:rsidR="00CC5963" w:rsidRDefault="00CC5963">
      <w:pPr>
        <w:pStyle w:val="End"/>
      </w:pPr>
    </w:p>
    <w:p w14:paraId="6D1626E4" w14:textId="77777777" w:rsidR="00CC5963" w:rsidRDefault="00CC5963">
      <w:pPr>
        <w:pStyle w:val="End"/>
      </w:pPr>
    </w:p>
    <w:p w14:paraId="05DEE960" w14:textId="77777777" w:rsidR="00CC5963" w:rsidRDefault="00CC5963" w:rsidP="00CC5963">
      <w:pPr>
        <w:pStyle w:val="author"/>
      </w:pPr>
    </w:p>
    <w:sectPr w:rsidR="00CC5963" w:rsidSect="00E83158">
      <w:type w:val="continuous"/>
      <w:pgSz w:w="11907" w:h="15819" w:code="218"/>
      <w:pgMar w:top="1531" w:right="936" w:bottom="2268" w:left="936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1F79" w14:textId="77777777" w:rsidR="00E83158" w:rsidRDefault="00E83158">
      <w:r>
        <w:separator/>
      </w:r>
    </w:p>
  </w:endnote>
  <w:endnote w:type="continuationSeparator" w:id="0">
    <w:p w14:paraId="11D88C80" w14:textId="77777777" w:rsidR="00E83158" w:rsidRDefault="00E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B09B" w14:textId="77777777" w:rsidR="00E83158" w:rsidRDefault="00E83158">
      <w:pPr>
        <w:pStyle w:val="p1a"/>
      </w:pPr>
      <w:r>
        <w:separator/>
      </w:r>
    </w:p>
  </w:footnote>
  <w:footnote w:type="continuationSeparator" w:id="0">
    <w:p w14:paraId="7ADE6234" w14:textId="77777777" w:rsidR="00E83158" w:rsidRDefault="00E8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3D8D5CCA" w:rsidR="007A39CF" w:rsidRDefault="0002454C" w:rsidP="00602C4A">
    <w:pPr>
      <w:pStyle w:val="runningtitle"/>
    </w:pPr>
    <w:r>
      <w:rPr>
        <w:noProof/>
        <w:lang w:eastAsia="en-US"/>
      </w:rPr>
      <w:drawing>
        <wp:inline distT="0" distB="0" distL="0" distR="0" wp14:anchorId="3A0CC880" wp14:editId="0B424A37">
          <wp:extent cx="1638300" cy="658495"/>
          <wp:effectExtent l="0" t="0" r="0" b="0"/>
          <wp:docPr id="305608373" name="Picture 3056083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9CF">
      <w:tab/>
    </w:r>
    <w:r w:rsidR="007A39CF">
      <w:fldChar w:fldCharType="begin"/>
    </w:r>
    <w:r w:rsidR="007A39CF">
      <w:instrText xml:space="preserve"> PAGE </w:instrText>
    </w:r>
    <w:r w:rsidR="007A39CF">
      <w:fldChar w:fldCharType="separate"/>
    </w:r>
    <w:r w:rsidR="00C64B87">
      <w:rPr>
        <w:noProof/>
      </w:rPr>
      <w:t>1</w:t>
    </w:r>
    <w:r w:rsidR="007A39C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6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9" w15:restartNumberingAfterBreak="0">
    <w:nsid w:val="42DC33BB"/>
    <w:multiLevelType w:val="hybridMultilevel"/>
    <w:tmpl w:val="901850A2"/>
    <w:lvl w:ilvl="0" w:tplc="279A9D14">
      <w:start w:val="1"/>
      <w:numFmt w:val="bullet"/>
      <w:lvlText w:val="-"/>
      <w:lvlJc w:val="left"/>
      <w:pPr>
        <w:ind w:left="587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0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1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3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E6467"/>
    <w:multiLevelType w:val="hybridMultilevel"/>
    <w:tmpl w:val="33F0E948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24763860">
    <w:abstractNumId w:val="13"/>
  </w:num>
  <w:num w:numId="2" w16cid:durableId="1797917093">
    <w:abstractNumId w:val="25"/>
  </w:num>
  <w:num w:numId="3" w16cid:durableId="1880046462">
    <w:abstractNumId w:val="23"/>
  </w:num>
  <w:num w:numId="4" w16cid:durableId="473109535">
    <w:abstractNumId w:val="21"/>
  </w:num>
  <w:num w:numId="5" w16cid:durableId="1546989411">
    <w:abstractNumId w:val="19"/>
  </w:num>
  <w:num w:numId="6" w16cid:durableId="1978951750">
    <w:abstractNumId w:val="41"/>
  </w:num>
  <w:num w:numId="7" w16cid:durableId="612326680">
    <w:abstractNumId w:val="40"/>
  </w:num>
  <w:num w:numId="8" w16cid:durableId="557908646">
    <w:abstractNumId w:val="17"/>
  </w:num>
  <w:num w:numId="9" w16cid:durableId="1655840016">
    <w:abstractNumId w:val="18"/>
  </w:num>
  <w:num w:numId="10" w16cid:durableId="1539121515">
    <w:abstractNumId w:val="30"/>
  </w:num>
  <w:num w:numId="11" w16cid:durableId="56251534">
    <w:abstractNumId w:val="20"/>
  </w:num>
  <w:num w:numId="12" w16cid:durableId="84885075">
    <w:abstractNumId w:val="32"/>
  </w:num>
  <w:num w:numId="13" w16cid:durableId="1038315080">
    <w:abstractNumId w:val="4"/>
  </w:num>
  <w:num w:numId="14" w16cid:durableId="869075129">
    <w:abstractNumId w:val="6"/>
  </w:num>
  <w:num w:numId="15" w16cid:durableId="1285428894">
    <w:abstractNumId w:val="5"/>
  </w:num>
  <w:num w:numId="16" w16cid:durableId="1016613086">
    <w:abstractNumId w:val="9"/>
  </w:num>
  <w:num w:numId="17" w16cid:durableId="1852333642">
    <w:abstractNumId w:val="7"/>
  </w:num>
  <w:num w:numId="18" w16cid:durableId="383063431">
    <w:abstractNumId w:val="8"/>
  </w:num>
  <w:num w:numId="19" w16cid:durableId="1465808671">
    <w:abstractNumId w:val="3"/>
  </w:num>
  <w:num w:numId="20" w16cid:durableId="880942674">
    <w:abstractNumId w:val="2"/>
  </w:num>
  <w:num w:numId="21" w16cid:durableId="1714578860">
    <w:abstractNumId w:val="1"/>
  </w:num>
  <w:num w:numId="22" w16cid:durableId="2141339135">
    <w:abstractNumId w:val="0"/>
  </w:num>
  <w:num w:numId="23" w16cid:durableId="981278732">
    <w:abstractNumId w:val="22"/>
  </w:num>
  <w:num w:numId="24" w16cid:durableId="1245064302">
    <w:abstractNumId w:val="26"/>
  </w:num>
  <w:num w:numId="25" w16cid:durableId="2034525646">
    <w:abstractNumId w:val="11"/>
  </w:num>
  <w:num w:numId="26" w16cid:durableId="2039350705">
    <w:abstractNumId w:val="27"/>
  </w:num>
  <w:num w:numId="27" w16cid:durableId="579754973">
    <w:abstractNumId w:val="38"/>
  </w:num>
  <w:num w:numId="28" w16cid:durableId="1411150949">
    <w:abstractNumId w:val="10"/>
  </w:num>
  <w:num w:numId="29" w16cid:durableId="26686918">
    <w:abstractNumId w:val="39"/>
  </w:num>
  <w:num w:numId="30" w16cid:durableId="1246450532">
    <w:abstractNumId w:val="36"/>
  </w:num>
  <w:num w:numId="31" w16cid:durableId="2076927106">
    <w:abstractNumId w:val="16"/>
  </w:num>
  <w:num w:numId="32" w16cid:durableId="649486281">
    <w:abstractNumId w:val="15"/>
  </w:num>
  <w:num w:numId="33" w16cid:durableId="666447829">
    <w:abstractNumId w:val="33"/>
  </w:num>
  <w:num w:numId="34" w16cid:durableId="1201552256">
    <w:abstractNumId w:val="31"/>
  </w:num>
  <w:num w:numId="35" w16cid:durableId="1983843733">
    <w:abstractNumId w:val="24"/>
  </w:num>
  <w:num w:numId="36" w16cid:durableId="247544841">
    <w:abstractNumId w:val="28"/>
  </w:num>
  <w:num w:numId="37" w16cid:durableId="1472865984">
    <w:abstractNumId w:val="12"/>
  </w:num>
  <w:num w:numId="38" w16cid:durableId="710230092">
    <w:abstractNumId w:val="42"/>
  </w:num>
  <w:num w:numId="39" w16cid:durableId="8415918">
    <w:abstractNumId w:val="37"/>
  </w:num>
  <w:num w:numId="40" w16cid:durableId="588469632">
    <w:abstractNumId w:val="34"/>
  </w:num>
  <w:num w:numId="41" w16cid:durableId="307712755">
    <w:abstractNumId w:val="14"/>
  </w:num>
  <w:num w:numId="42" w16cid:durableId="1442452264">
    <w:abstractNumId w:val="29"/>
  </w:num>
  <w:num w:numId="43" w16cid:durableId="13647464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2313"/>
    <w:rsid w:val="0000588F"/>
    <w:rsid w:val="00007981"/>
    <w:rsid w:val="00011346"/>
    <w:rsid w:val="00011D4E"/>
    <w:rsid w:val="00015554"/>
    <w:rsid w:val="00023D30"/>
    <w:rsid w:val="0002454C"/>
    <w:rsid w:val="00030BBB"/>
    <w:rsid w:val="00034F47"/>
    <w:rsid w:val="00092B6F"/>
    <w:rsid w:val="00092C99"/>
    <w:rsid w:val="000A18FB"/>
    <w:rsid w:val="000B2910"/>
    <w:rsid w:val="000E4F3A"/>
    <w:rsid w:val="000F76B8"/>
    <w:rsid w:val="00101194"/>
    <w:rsid w:val="001017CB"/>
    <w:rsid w:val="00121E5C"/>
    <w:rsid w:val="001245A4"/>
    <w:rsid w:val="00141A79"/>
    <w:rsid w:val="00155DBE"/>
    <w:rsid w:val="001615C2"/>
    <w:rsid w:val="001808BA"/>
    <w:rsid w:val="0019674A"/>
    <w:rsid w:val="0019754B"/>
    <w:rsid w:val="001C0A06"/>
    <w:rsid w:val="001C5731"/>
    <w:rsid w:val="001D47A2"/>
    <w:rsid w:val="001F20B0"/>
    <w:rsid w:val="00202969"/>
    <w:rsid w:val="00243AB5"/>
    <w:rsid w:val="00243EA3"/>
    <w:rsid w:val="0025542C"/>
    <w:rsid w:val="00262CBC"/>
    <w:rsid w:val="002822B0"/>
    <w:rsid w:val="00284A6C"/>
    <w:rsid w:val="002D39AE"/>
    <w:rsid w:val="003063D5"/>
    <w:rsid w:val="003216C6"/>
    <w:rsid w:val="003418F5"/>
    <w:rsid w:val="0038391E"/>
    <w:rsid w:val="0038514D"/>
    <w:rsid w:val="00387C6A"/>
    <w:rsid w:val="00395923"/>
    <w:rsid w:val="003B02BA"/>
    <w:rsid w:val="003B7DED"/>
    <w:rsid w:val="003C1FD2"/>
    <w:rsid w:val="003C20B7"/>
    <w:rsid w:val="003E2B77"/>
    <w:rsid w:val="00420F8A"/>
    <w:rsid w:val="0042782F"/>
    <w:rsid w:val="00444214"/>
    <w:rsid w:val="00461979"/>
    <w:rsid w:val="00470F96"/>
    <w:rsid w:val="0049000B"/>
    <w:rsid w:val="004A3450"/>
    <w:rsid w:val="004C1ED2"/>
    <w:rsid w:val="004D46A7"/>
    <w:rsid w:val="004F7E3D"/>
    <w:rsid w:val="00511FCA"/>
    <w:rsid w:val="0052314B"/>
    <w:rsid w:val="005442BC"/>
    <w:rsid w:val="005701BB"/>
    <w:rsid w:val="00580C40"/>
    <w:rsid w:val="00583B2C"/>
    <w:rsid w:val="00587C49"/>
    <w:rsid w:val="005939B6"/>
    <w:rsid w:val="005A41D5"/>
    <w:rsid w:val="005B4ECD"/>
    <w:rsid w:val="005C3217"/>
    <w:rsid w:val="005C6EB7"/>
    <w:rsid w:val="005C6F88"/>
    <w:rsid w:val="005D7A78"/>
    <w:rsid w:val="005E6A7C"/>
    <w:rsid w:val="005E772D"/>
    <w:rsid w:val="005F027B"/>
    <w:rsid w:val="005F44BE"/>
    <w:rsid w:val="00602C4A"/>
    <w:rsid w:val="00612406"/>
    <w:rsid w:val="00620390"/>
    <w:rsid w:val="00632700"/>
    <w:rsid w:val="00634FE5"/>
    <w:rsid w:val="00644C39"/>
    <w:rsid w:val="00652D40"/>
    <w:rsid w:val="00654985"/>
    <w:rsid w:val="00667945"/>
    <w:rsid w:val="00681DDC"/>
    <w:rsid w:val="0068736E"/>
    <w:rsid w:val="00690FF1"/>
    <w:rsid w:val="006918B1"/>
    <w:rsid w:val="006A0148"/>
    <w:rsid w:val="006C4EBE"/>
    <w:rsid w:val="006E6C73"/>
    <w:rsid w:val="006F05FA"/>
    <w:rsid w:val="00702083"/>
    <w:rsid w:val="00722E9B"/>
    <w:rsid w:val="00730071"/>
    <w:rsid w:val="00734A91"/>
    <w:rsid w:val="00736CF5"/>
    <w:rsid w:val="00745ACD"/>
    <w:rsid w:val="007512F2"/>
    <w:rsid w:val="00760798"/>
    <w:rsid w:val="007A18F5"/>
    <w:rsid w:val="007A39CF"/>
    <w:rsid w:val="007A5215"/>
    <w:rsid w:val="007B0E9E"/>
    <w:rsid w:val="007B101B"/>
    <w:rsid w:val="007B62FA"/>
    <w:rsid w:val="007B6DCA"/>
    <w:rsid w:val="007B7C62"/>
    <w:rsid w:val="007C276E"/>
    <w:rsid w:val="007F5FB0"/>
    <w:rsid w:val="008466B4"/>
    <w:rsid w:val="0084722B"/>
    <w:rsid w:val="008625C0"/>
    <w:rsid w:val="008A5170"/>
    <w:rsid w:val="008B5ED2"/>
    <w:rsid w:val="008C27BE"/>
    <w:rsid w:val="008C4CEA"/>
    <w:rsid w:val="008C6C2B"/>
    <w:rsid w:val="008D0A65"/>
    <w:rsid w:val="008E3774"/>
    <w:rsid w:val="008F5C2C"/>
    <w:rsid w:val="00931F9E"/>
    <w:rsid w:val="009338DD"/>
    <w:rsid w:val="0094213C"/>
    <w:rsid w:val="00953D53"/>
    <w:rsid w:val="00955240"/>
    <w:rsid w:val="00964860"/>
    <w:rsid w:val="00991080"/>
    <w:rsid w:val="009A5C95"/>
    <w:rsid w:val="009B13CB"/>
    <w:rsid w:val="009B19BB"/>
    <w:rsid w:val="009C6CB7"/>
    <w:rsid w:val="009E4050"/>
    <w:rsid w:val="009E4FE6"/>
    <w:rsid w:val="00A0280A"/>
    <w:rsid w:val="00A11313"/>
    <w:rsid w:val="00A30B41"/>
    <w:rsid w:val="00A5432A"/>
    <w:rsid w:val="00A70EB6"/>
    <w:rsid w:val="00A74786"/>
    <w:rsid w:val="00A927B5"/>
    <w:rsid w:val="00AA02E1"/>
    <w:rsid w:val="00AB6A36"/>
    <w:rsid w:val="00AC5285"/>
    <w:rsid w:val="00AE76FD"/>
    <w:rsid w:val="00B27F31"/>
    <w:rsid w:val="00B5179F"/>
    <w:rsid w:val="00B52E18"/>
    <w:rsid w:val="00B61B48"/>
    <w:rsid w:val="00B806D8"/>
    <w:rsid w:val="00B841A6"/>
    <w:rsid w:val="00BA08E3"/>
    <w:rsid w:val="00BA408D"/>
    <w:rsid w:val="00BD5E9A"/>
    <w:rsid w:val="00BE3E3E"/>
    <w:rsid w:val="00C07156"/>
    <w:rsid w:val="00C235ED"/>
    <w:rsid w:val="00C428DD"/>
    <w:rsid w:val="00C50DFE"/>
    <w:rsid w:val="00C64B87"/>
    <w:rsid w:val="00C75406"/>
    <w:rsid w:val="00C93629"/>
    <w:rsid w:val="00C946BB"/>
    <w:rsid w:val="00CA2632"/>
    <w:rsid w:val="00CA4361"/>
    <w:rsid w:val="00CA75DB"/>
    <w:rsid w:val="00CC5963"/>
    <w:rsid w:val="00CE7FD6"/>
    <w:rsid w:val="00D023EB"/>
    <w:rsid w:val="00D25D4C"/>
    <w:rsid w:val="00D30688"/>
    <w:rsid w:val="00D33538"/>
    <w:rsid w:val="00D35240"/>
    <w:rsid w:val="00D46150"/>
    <w:rsid w:val="00D47A2D"/>
    <w:rsid w:val="00D54DBB"/>
    <w:rsid w:val="00D67A8B"/>
    <w:rsid w:val="00D82644"/>
    <w:rsid w:val="00DA7987"/>
    <w:rsid w:val="00DE24EE"/>
    <w:rsid w:val="00DE7307"/>
    <w:rsid w:val="00DF3BC4"/>
    <w:rsid w:val="00DF66A6"/>
    <w:rsid w:val="00E01DE4"/>
    <w:rsid w:val="00E03C27"/>
    <w:rsid w:val="00E13747"/>
    <w:rsid w:val="00E147EB"/>
    <w:rsid w:val="00E20364"/>
    <w:rsid w:val="00E46DF7"/>
    <w:rsid w:val="00E83158"/>
    <w:rsid w:val="00E924F4"/>
    <w:rsid w:val="00EB1DD6"/>
    <w:rsid w:val="00ED0CEB"/>
    <w:rsid w:val="00EE17BD"/>
    <w:rsid w:val="00EF0B16"/>
    <w:rsid w:val="00EF7814"/>
    <w:rsid w:val="00EF7C6A"/>
    <w:rsid w:val="00F073D0"/>
    <w:rsid w:val="00F13905"/>
    <w:rsid w:val="00F1472E"/>
    <w:rsid w:val="00F3706A"/>
    <w:rsid w:val="00F430F3"/>
    <w:rsid w:val="00F615CD"/>
    <w:rsid w:val="00F973AF"/>
    <w:rsid w:val="00F97410"/>
    <w:rsid w:val="00FC60B3"/>
    <w:rsid w:val="00FD595E"/>
    <w:rsid w:val="00FE5801"/>
    <w:rsid w:val="00FF2889"/>
    <w:rsid w:val="00FF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17"/>
      </w:numPr>
    </w:pPr>
  </w:style>
  <w:style w:type="paragraph" w:styleId="ListBullet3">
    <w:name w:val="List Bullet 3"/>
    <w:basedOn w:val="Normal"/>
    <w:rsid w:val="0000588F"/>
    <w:pPr>
      <w:numPr>
        <w:numId w:val="14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  <w:style w:type="character" w:customStyle="1" w:styleId="xref-sep">
    <w:name w:val="xref-sep"/>
    <w:basedOn w:val="DefaultParagraphFont"/>
    <w:rsid w:val="0002454C"/>
  </w:style>
  <w:style w:type="paragraph" w:styleId="ListParagraph">
    <w:name w:val="List Paragraph"/>
    <w:basedOn w:val="Normal"/>
    <w:uiPriority w:val="34"/>
    <w:qFormat/>
    <w:rsid w:val="003B7DED"/>
    <w:pPr>
      <w:ind w:left="720"/>
      <w:contextualSpacing/>
    </w:pPr>
  </w:style>
  <w:style w:type="paragraph" w:customStyle="1" w:styleId="paragraph">
    <w:name w:val="paragraph"/>
    <w:basedOn w:val="Normal"/>
    <w:rsid w:val="006C4EBE"/>
    <w:pPr>
      <w:tabs>
        <w:tab w:val="clear" w:pos="340"/>
        <w:tab w:val="clear" w:pos="680"/>
      </w:tabs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CA" w:eastAsia="en-US"/>
    </w:rPr>
  </w:style>
  <w:style w:type="character" w:customStyle="1" w:styleId="normaltextrun">
    <w:name w:val="normaltextrun"/>
    <w:basedOn w:val="DefaultParagraphFont"/>
    <w:rsid w:val="006C4EBE"/>
  </w:style>
  <w:style w:type="character" w:customStyle="1" w:styleId="eop">
    <w:name w:val="eop"/>
    <w:basedOn w:val="DefaultParagraphFont"/>
    <w:rsid w:val="006C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62D0-5D7B-4D36-BC60-ACE8C3D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Format for the IFMBE Proceedings.doc</vt:lpstr>
      <vt:lpstr>Paper Format for the IFMBE Proceedings.doc</vt:lpstr>
    </vt:vector>
  </TitlesOfParts>
  <Company>Springer-SBM</Company>
  <LinksUpToDate>false</LinksUpToDate>
  <CharactersWithSpaces>2893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Pinkney, Sonia</cp:lastModifiedBy>
  <cp:revision>2</cp:revision>
  <cp:lastPrinted>2018-10-04T20:48:00Z</cp:lastPrinted>
  <dcterms:created xsi:type="dcterms:W3CDTF">2024-03-25T17:18:00Z</dcterms:created>
  <dcterms:modified xsi:type="dcterms:W3CDTF">2024-03-25T17:18:00Z</dcterms:modified>
</cp:coreProperties>
</file>