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547627" w:rsidRPr="009A1657" w:rsidRDefault="009E02C5" w:rsidP="00326058">
      <w:pPr>
        <w:pStyle w:val="author"/>
        <w:spacing w:after="160"/>
        <w:rPr>
          <w:b/>
          <w:bCs/>
          <w:lang w:bidi="en-US"/>
        </w:rPr>
      </w:pPr>
      <w:r w:rsidRPr="009A1657">
        <w:rPr>
          <w:b/>
          <w:bCs/>
          <w:lang w:bidi="en-US"/>
        </w:rPr>
        <w:t>An experimental investigation on the effect of airflow on the sound generated in a simplified tube with a constriction representing trachea for obstructive sleep apnea diagnosis during wakefulness</w:t>
      </w:r>
    </w:p>
    <w:p w:rsidR="00326058" w:rsidRDefault="00326058" w:rsidP="00326058">
      <w:pPr>
        <w:pStyle w:val="authorinfo"/>
        <w:spacing w:after="200"/>
        <w:rPr>
          <w:sz w:val="24"/>
          <w:szCs w:val="28"/>
          <w:vertAlign w:val="superscript"/>
          <w:lang w:bidi="en-US"/>
        </w:rPr>
      </w:pPr>
      <w:r w:rsidRPr="00326058">
        <w:rPr>
          <w:sz w:val="24"/>
          <w:szCs w:val="28"/>
          <w:lang w:bidi="en-US"/>
        </w:rPr>
        <w:t>Walid Ashraf</w:t>
      </w:r>
      <w:r>
        <w:rPr>
          <w:sz w:val="24"/>
          <w:szCs w:val="28"/>
          <w:vertAlign w:val="superscript"/>
          <w:lang w:bidi="en-US"/>
        </w:rPr>
        <w:t>1</w:t>
      </w:r>
      <w:r>
        <w:rPr>
          <w:sz w:val="24"/>
          <w:szCs w:val="28"/>
          <w:lang w:bidi="en-US"/>
        </w:rPr>
        <w:t>, and Zahra Moussavi</w:t>
      </w:r>
      <w:r>
        <w:rPr>
          <w:sz w:val="24"/>
          <w:szCs w:val="28"/>
          <w:vertAlign w:val="superscript"/>
          <w:lang w:bidi="en-US"/>
        </w:rPr>
        <w:t>1</w:t>
      </w:r>
    </w:p>
    <w:p w:rsidR="00326058" w:rsidRPr="00326058" w:rsidRDefault="00326058" w:rsidP="00326058">
      <w:pPr>
        <w:pStyle w:val="authorinfo"/>
        <w:spacing w:after="200"/>
        <w:rPr>
          <w:sz w:val="24"/>
          <w:szCs w:val="28"/>
          <w:lang w:bidi="en-US"/>
        </w:rPr>
      </w:pPr>
    </w:p>
    <w:p w:rsidR="00702083" w:rsidRDefault="00702083" w:rsidP="00326058">
      <w:pPr>
        <w:pStyle w:val="authorinfo"/>
        <w:spacing w:before="200"/>
        <w:rPr>
          <w:snapToGrid w:val="0"/>
          <w:lang w:eastAsia="en-US"/>
        </w:rPr>
      </w:pPr>
      <w:r>
        <w:rPr>
          <w:snapToGrid w:val="0"/>
          <w:vertAlign w:val="superscript"/>
          <w:lang w:eastAsia="en-US"/>
        </w:rPr>
        <w:t>1</w:t>
      </w:r>
      <w:r>
        <w:t xml:space="preserve"> </w:t>
      </w:r>
      <w:r w:rsidR="00645878">
        <w:t>University of Manitoba</w:t>
      </w:r>
      <w:r>
        <w:t xml:space="preserve">, </w:t>
      </w:r>
      <w:r w:rsidR="00645878">
        <w:t>Biomedical Engineering Graduate Program</w:t>
      </w:r>
      <w:r>
        <w:t xml:space="preserve">, </w:t>
      </w:r>
      <w:r w:rsidR="00645878">
        <w:t>Winnipeg</w:t>
      </w:r>
      <w:r>
        <w:t>, C</w:t>
      </w:r>
      <w:r w:rsidR="00645878">
        <w:t>anada</w:t>
      </w:r>
    </w:p>
    <w:p w:rsidR="009E02C5" w:rsidRDefault="009E02C5" w:rsidP="009E02C5">
      <w:pPr>
        <w:ind w:firstLine="0"/>
        <w:sectPr w:rsidR="009E02C5" w:rsidSect="006E1949">
          <w:headerReference w:type="even" r:id="rId8"/>
          <w:headerReference w:type="default" r:id="rId9"/>
          <w:footerReference w:type="even" r:id="rId10"/>
          <w:footerReference w:type="default" r:id="rId11"/>
          <w:type w:val="continuous"/>
          <w:pgSz w:w="11907" w:h="15819" w:code="218"/>
          <w:pgMar w:top="1531" w:right="936" w:bottom="2268" w:left="936" w:header="360" w:footer="964" w:gutter="0"/>
          <w:cols w:space="708"/>
          <w:docGrid w:linePitch="360"/>
        </w:sectPr>
      </w:pPr>
    </w:p>
    <w:p w:rsidR="00702083" w:rsidRDefault="00702083">
      <w:pPr>
        <w:pStyle w:val="abstract"/>
        <w:rPr>
          <w:snapToGrid w:val="0"/>
        </w:rPr>
      </w:pPr>
      <w:r>
        <w:rPr>
          <w:rStyle w:val="italic"/>
          <w:b w:val="0"/>
        </w:rPr>
        <w:t>Abstract</w:t>
      </w:r>
      <w:r>
        <w:t xml:space="preserve">— </w:t>
      </w:r>
      <w:r w:rsidR="00645878" w:rsidRPr="00A055FD">
        <w:t xml:space="preserve">Obstructive sleep apnea (OSA) diagnosis using tracheal breathing sound analysis during wakefulness has already shown great potential with an accuracy of 84.5% compared to </w:t>
      </w:r>
      <w:r w:rsidR="00A555B6">
        <w:t xml:space="preserve">the </w:t>
      </w:r>
      <w:r w:rsidR="00645878" w:rsidRPr="00A055FD">
        <w:t xml:space="preserve">gold-standard polysomnography (PSG). The inclusion of geometrical parameters </w:t>
      </w:r>
      <w:r w:rsidR="003F4C22">
        <w:t>in</w:t>
      </w:r>
      <w:r w:rsidR="00645878" w:rsidRPr="00A055FD">
        <w:t xml:space="preserve"> </w:t>
      </w:r>
      <w:r w:rsidR="00A555B6">
        <w:t xml:space="preserve">the </w:t>
      </w:r>
      <w:r w:rsidR="00645878" w:rsidRPr="00A055FD">
        <w:t xml:space="preserve">acoustic diagnosis of OSA during wakefulness may not only increase the accuracy but also </w:t>
      </w:r>
      <w:r w:rsidR="00A555B6">
        <w:t>provide</w:t>
      </w:r>
      <w:r w:rsidR="00645878" w:rsidRPr="00A055FD">
        <w:t xml:space="preserve"> insight into OSA pathology. In this study, we aimed to develop an upper airway model for </w:t>
      </w:r>
      <w:r w:rsidR="003F4C22">
        <w:t xml:space="preserve">a </w:t>
      </w:r>
      <w:r w:rsidR="00645878" w:rsidRPr="00A055FD">
        <w:t>flow-sound relationship in the presence of a constriction (e.g. increased airway stiffness and/or collapsibility). The geometrical change selected for this study is a circular constriction representing tracheal narrowing. An experimental measurement was conducted on a 3D</w:t>
      </w:r>
      <w:r w:rsidR="003F4C22">
        <w:t>-</w:t>
      </w:r>
      <w:r w:rsidR="00645878" w:rsidRPr="00A055FD">
        <w:t xml:space="preserve">printed model of a tube with a constriction while recording the airflow-generated sound at three locations. Several constriction sizes were tested at different airflow rates. The results show a higher frequency shift for the resonating frequencies for the smaller constrictions. In addition, larger slopes of the logarithmic relationship between airflow and the generated sound power were observed for the larger constrictions. These findings are encouraging for future studies to evaluate the mathematical relationship between the tracheal breathing sounds </w:t>
      </w:r>
      <w:r w:rsidR="00A555B6">
        <w:t>in</w:t>
      </w:r>
      <w:r w:rsidR="00645878" w:rsidRPr="00A055FD">
        <w:t xml:space="preserve"> the presence of different constriction sizes for a realistic upper airway geometry.</w:t>
      </w:r>
      <w:r w:rsidR="00645878" w:rsidRPr="006E5F22">
        <w:rPr>
          <w:sz w:val="20"/>
          <w:szCs w:val="20"/>
        </w:rPr>
        <w:t xml:space="preserve">   </w:t>
      </w:r>
    </w:p>
    <w:p w:rsidR="00702083" w:rsidRDefault="00702083">
      <w:pPr>
        <w:pStyle w:val="keywords"/>
        <w:rPr>
          <w:snapToGrid w:val="0"/>
          <w:lang w:eastAsia="ja-JP"/>
        </w:rPr>
      </w:pPr>
      <w:r>
        <w:rPr>
          <w:rStyle w:val="italic"/>
          <w:b w:val="0"/>
        </w:rPr>
        <w:t>Keywords</w:t>
      </w:r>
      <w:r>
        <w:t>—</w:t>
      </w:r>
      <w:r w:rsidR="00645878">
        <w:t>Obstructive sleep apnea, Tracheal Breathing Sounds, Upper airway modelling.</w:t>
      </w:r>
    </w:p>
    <w:p w:rsidR="00702083" w:rsidRDefault="00702083" w:rsidP="00E9416D">
      <w:pPr>
        <w:pStyle w:val="heading10"/>
        <w:ind w:left="0"/>
        <w:rPr>
          <w:rStyle w:val="AbsatzNormal"/>
        </w:rPr>
      </w:pPr>
      <w:r>
        <w:rPr>
          <w:rStyle w:val="initial12"/>
        </w:rPr>
        <w:t>I</w:t>
      </w:r>
      <w:r>
        <w:t>NTRODUCTION</w:t>
      </w:r>
    </w:p>
    <w:p w:rsidR="00645878" w:rsidRDefault="00645878" w:rsidP="00645878">
      <w:pPr>
        <w:ind w:right="4"/>
        <w:rPr>
          <w:color w:val="000000"/>
        </w:rPr>
      </w:pPr>
      <w:r w:rsidRPr="007B49A6">
        <w:t>Obstructive sleep apnea (OSA) is a prevalent sleeping disorder associated with several clinical conditions such as cardiovascular disease, depression, diabetes and daytime hypersomnolence</w:t>
      </w:r>
      <w:sdt>
        <w:sdtPr>
          <w:rPr>
            <w:color w:val="000000"/>
          </w:rPr>
          <w:tag w:val="MENDELEY_CITATION_v3_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"/>
          <w:id w:val="1999456998"/>
          <w:placeholder>
            <w:docPart w:val="A479540CEFB44271A04AEFB771054420"/>
          </w:placeholder>
        </w:sdtPr>
        <w:sdtEndPr/>
        <w:sdtContent>
          <w:r w:rsidR="00390483" w:rsidRPr="00390483">
            <w:rPr>
              <w:color w:val="000000"/>
            </w:rPr>
            <w:t>[1]</w:t>
          </w:r>
        </w:sdtContent>
      </w:sdt>
      <w:r w:rsidRPr="007B49A6">
        <w:t xml:space="preserve">. It is characterized </w:t>
      </w:r>
      <w:r w:rsidR="003F4C22">
        <w:t>by</w:t>
      </w:r>
      <w:r w:rsidRPr="007B49A6">
        <w:t xml:space="preserve"> </w:t>
      </w:r>
      <w:r>
        <w:t xml:space="preserve">either </w:t>
      </w:r>
      <w:r w:rsidRPr="007B49A6">
        <w:t xml:space="preserve">a complete (apnea) or partial (hypopnea) collapse of the upper airway during sleep that lasts &gt;10 sec and is </w:t>
      </w:r>
      <w:r>
        <w:t xml:space="preserve">also </w:t>
      </w:r>
      <w:r w:rsidRPr="007B49A6">
        <w:t xml:space="preserve">associated with </w:t>
      </w:r>
      <w:r w:rsidR="009A0822">
        <w:t xml:space="preserve">a </w:t>
      </w:r>
      <w:r w:rsidRPr="007B49A6">
        <w:t xml:space="preserve">&gt;3% drop in blood oxygen saturation. Polysomnography (PSG) is considered the gold standard for OSA diagnosis. Given that PSG is an expensive and time-consuming test </w:t>
      </w:r>
      <w:r w:rsidRPr="009155B2">
        <w:t xml:space="preserve">requiring highly skilled </w:t>
      </w:r>
      <w:r w:rsidR="006F2D73" w:rsidRPr="009155B2">
        <w:t>labo</w:t>
      </w:r>
      <w:r w:rsidR="006F2D73">
        <w:t>r</w:t>
      </w:r>
      <w:r w:rsidRPr="009155B2">
        <w:t xml:space="preserve"> and has a long wait, OSA is still massively underdiagnosed</w:t>
      </w:r>
      <w:r>
        <w:t xml:space="preserve"> </w:t>
      </w:r>
      <w:sdt>
        <w:sdtPr>
          <w:rPr>
            <w:color w:val="000000"/>
          </w:rPr>
          <w:tag w:val="MENDELEY_CITATION_v3_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"/>
          <w:id w:val="1685779527"/>
          <w:placeholder>
            <w:docPart w:val="A479540CEFB44271A04AEFB771054420"/>
          </w:placeholder>
        </w:sdtPr>
        <w:sdtEndPr/>
        <w:sdtContent>
          <w:r w:rsidR="00390483" w:rsidRPr="00390483">
            <w:rPr>
              <w:color w:val="000000"/>
            </w:rPr>
            <w:t>[2]</w:t>
          </w:r>
        </w:sdtContent>
      </w:sdt>
      <w:r>
        <w:t xml:space="preserve">. </w:t>
      </w:r>
      <w:r w:rsidRPr="009155B2">
        <w:t xml:space="preserve">PSG’s </w:t>
      </w:r>
      <w:r w:rsidRPr="007B49A6">
        <w:t xml:space="preserve">economic burden </w:t>
      </w:r>
      <w:r w:rsidR="003F4C22">
        <w:t>on</w:t>
      </w:r>
      <w:r w:rsidRPr="007B49A6">
        <w:t xml:space="preserve"> the healthcare system accounts for billions of dollars annually</w:t>
      </w:r>
      <w:r w:rsidR="00F9401D">
        <w:t xml:space="preserve"> </w:t>
      </w:r>
      <w:sdt>
        <w:sdtPr>
          <w:rPr>
            <w:color w:val="000000"/>
          </w:rPr>
          <w:tag w:val="MENDELEY_CITATION_v3_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"/>
          <w:id w:val="-1665549341"/>
          <w:placeholder>
            <w:docPart w:val="A479540CEFB44271A04AEFB771054420"/>
          </w:placeholder>
        </w:sdtPr>
        <w:sdtEndPr/>
        <w:sdtContent>
          <w:r w:rsidR="00390483" w:rsidRPr="00390483">
            <w:rPr>
              <w:color w:val="000000"/>
            </w:rPr>
            <w:t>[3]</w:t>
          </w:r>
        </w:sdtContent>
      </w:sdt>
      <w:r w:rsidRPr="007B49A6">
        <w:t xml:space="preserve">. In addition, PSG is not a suitable option to diagnose OSA prior to a surgery for patients requiring full anesthesia due to lack of time for a sleep study. Thus, </w:t>
      </w:r>
      <w:r w:rsidR="00AD015C">
        <w:t>f</w:t>
      </w:r>
      <w:r w:rsidRPr="007B49A6">
        <w:t xml:space="preserve">ast screening </w:t>
      </w:r>
      <w:r w:rsidRPr="007B49A6">
        <w:t xml:space="preserve">questionnaires (Ex: STOP-Bang, Berlin) are usually employed </w:t>
      </w:r>
      <w:r>
        <w:t>using</w:t>
      </w:r>
      <w:r w:rsidRPr="007B49A6">
        <w:t xml:space="preserve"> parameters such as age, gender, weight, smoking history, etc. Although these questionnaires have high sensitivity, </w:t>
      </w:r>
      <w:r w:rsidRPr="006E5F22">
        <w:t>their specificity is</w:t>
      </w:r>
      <w:r w:rsidRPr="007B49A6">
        <w:t xml:space="preserve"> very low (~36%)</w:t>
      </w:r>
      <w:sdt>
        <w:sdtPr>
          <w:rPr>
            <w:color w:val="000000"/>
          </w:rPr>
          <w:tag w:val="MENDELEY_CITATION_v3_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"/>
          <w:id w:val="6498468"/>
          <w:placeholder>
            <w:docPart w:val="A479540CEFB44271A04AEFB771054420"/>
          </w:placeholder>
        </w:sdtPr>
        <w:sdtEndPr/>
        <w:sdtContent>
          <w:r w:rsidR="00F9401D">
            <w:rPr>
              <w:color w:val="000000"/>
            </w:rPr>
            <w:t xml:space="preserve"> </w:t>
          </w:r>
          <w:r w:rsidR="00390483" w:rsidRPr="00390483">
            <w:rPr>
              <w:color w:val="000000"/>
            </w:rPr>
            <w:t>[4]</w:t>
          </w:r>
        </w:sdtContent>
      </w:sdt>
      <w:r w:rsidRPr="007B49A6">
        <w:t xml:space="preserve">. </w:t>
      </w:r>
      <w:r w:rsidRPr="006E5F22">
        <w:rPr>
          <w:color w:val="000000"/>
        </w:rPr>
        <w:t>In the last decade</w:t>
      </w:r>
      <w:r w:rsidRPr="007B49A6">
        <w:rPr>
          <w:color w:val="000000"/>
        </w:rPr>
        <w:t xml:space="preserve">, several studies have been conducted on OSA diagnosis using tracheal breathing sounds (TBS) </w:t>
      </w:r>
      <w:sdt>
        <w:sdtPr>
          <w:rPr>
            <w:color w:val="000000"/>
          </w:rPr>
          <w:tag w:val="MENDELEY_CITATION_v3_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"/>
          <w:id w:val="149256660"/>
          <w:placeholder>
            <w:docPart w:val="A479540CEFB44271A04AEFB771054420"/>
          </w:placeholder>
        </w:sdtPr>
        <w:sdtEndPr/>
        <w:sdtContent>
          <w:r w:rsidR="00390483" w:rsidRPr="00390483">
            <w:rPr>
              <w:color w:val="000000"/>
            </w:rPr>
            <w:t>[5], [6]</w:t>
          </w:r>
        </w:sdtContent>
      </w:sdt>
      <w:r w:rsidRPr="007B49A6">
        <w:rPr>
          <w:color w:val="000000"/>
        </w:rPr>
        <w:t xml:space="preserve">and voice analysis </w:t>
      </w:r>
      <w:sdt>
        <w:sdtPr>
          <w:rPr>
            <w:color w:val="000000"/>
          </w:rPr>
          <w:tag w:val="MENDELEY_CITATION_v3_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"/>
          <w:id w:val="-1171410586"/>
          <w:placeholder>
            <w:docPart w:val="A479540CEFB44271A04AEFB771054420"/>
          </w:placeholder>
        </w:sdtPr>
        <w:sdtEndPr/>
        <w:sdtContent>
          <w:r w:rsidR="00390483" w:rsidRPr="00390483">
            <w:rPr>
              <w:color w:val="000000"/>
            </w:rPr>
            <w:t>[7], [8]</w:t>
          </w:r>
        </w:sdtContent>
      </w:sdt>
      <w:r w:rsidRPr="007B49A6">
        <w:rPr>
          <w:color w:val="000000"/>
        </w:rPr>
        <w:t xml:space="preserve">during wakefulness. The underlying </w:t>
      </w:r>
      <w:r>
        <w:rPr>
          <w:color w:val="000000"/>
        </w:rPr>
        <w:t>rationale</w:t>
      </w:r>
      <w:r w:rsidRPr="007B49A6">
        <w:rPr>
          <w:color w:val="000000"/>
        </w:rPr>
        <w:t xml:space="preserve"> of these studies is based on imaging studies that provided evidence for </w:t>
      </w:r>
      <w:r w:rsidRPr="006E5F22">
        <w:rPr>
          <w:color w:val="000000"/>
        </w:rPr>
        <w:t xml:space="preserve">the </w:t>
      </w:r>
      <w:r w:rsidRPr="007B49A6">
        <w:rPr>
          <w:color w:val="000000"/>
        </w:rPr>
        <w:t>existence of anatomical and morphological differences between OSA and non</w:t>
      </w:r>
      <w:r>
        <w:rPr>
          <w:color w:val="000000"/>
        </w:rPr>
        <w:t>-</w:t>
      </w:r>
      <w:r w:rsidRPr="007B49A6">
        <w:rPr>
          <w:color w:val="000000"/>
        </w:rPr>
        <w:t xml:space="preserve">OSA individuals during wakefulness </w:t>
      </w:r>
      <w:sdt>
        <w:sdtPr>
          <w:rPr>
            <w:color w:val="000000"/>
          </w:rPr>
          <w:tag w:val="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"/>
          <w:id w:val="-1859111013"/>
          <w:placeholder>
            <w:docPart w:val="A479540CEFB44271A04AEFB771054420"/>
          </w:placeholder>
        </w:sdtPr>
        <w:sdtEndPr/>
        <w:sdtContent>
          <w:r w:rsidR="00390483" w:rsidRPr="00390483">
            <w:rPr>
              <w:color w:val="000000"/>
            </w:rPr>
            <w:t>[9], [10]</w:t>
          </w:r>
        </w:sdtContent>
      </w:sdt>
      <w:r w:rsidRPr="007B49A6">
        <w:rPr>
          <w:color w:val="000000"/>
        </w:rPr>
        <w:t>, where an</w:t>
      </w:r>
      <w:r w:rsidRPr="009155B2">
        <w:rPr>
          <w:color w:val="000000"/>
        </w:rPr>
        <w:t xml:space="preserve"> increased </w:t>
      </w:r>
      <w:r w:rsidRPr="007B49A6">
        <w:rPr>
          <w:color w:val="000000"/>
        </w:rPr>
        <w:t>pharyngeal length, higher dilator muscle activity and longer/thicker, soft palate were observed in OSA individuals</w:t>
      </w:r>
      <w:sdt>
        <w:sdtPr>
          <w:rPr>
            <w:color w:val="000000"/>
          </w:rPr>
          <w:tag w:val="MENDELEY_CITATION_v3_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"/>
          <w:id w:val="-1688517911"/>
          <w:placeholder>
            <w:docPart w:val="A479540CEFB44271A04AEFB771054420"/>
          </w:placeholder>
        </w:sdtPr>
        <w:sdtEndPr/>
        <w:sdtContent>
          <w:r w:rsidR="00F9401D">
            <w:rPr>
              <w:color w:val="000000"/>
            </w:rPr>
            <w:t xml:space="preserve"> </w:t>
          </w:r>
          <w:r w:rsidR="00390483" w:rsidRPr="00390483">
            <w:rPr>
              <w:color w:val="000000"/>
            </w:rPr>
            <w:t>[10]</w:t>
          </w:r>
        </w:sdtContent>
      </w:sdt>
      <w:r w:rsidRPr="007B49A6">
        <w:rPr>
          <w:color w:val="000000"/>
        </w:rPr>
        <w:t xml:space="preserve">. These characteristics can potentially be detected by breathing sounds generated due to airflow turbulence in </w:t>
      </w:r>
      <w:r w:rsidRPr="009155B2">
        <w:rPr>
          <w:color w:val="000000"/>
        </w:rPr>
        <w:t>an upper airway with these deformities.</w:t>
      </w:r>
      <w:r w:rsidRPr="007B49A6">
        <w:rPr>
          <w:color w:val="000000"/>
        </w:rPr>
        <w:t xml:space="preserve"> </w:t>
      </w:r>
      <w:r>
        <w:rPr>
          <w:color w:val="000000"/>
        </w:rPr>
        <w:t>T</w:t>
      </w:r>
      <w:r w:rsidRPr="007B49A6">
        <w:rPr>
          <w:color w:val="000000"/>
        </w:rPr>
        <w:t xml:space="preserve">he study in [6] reported an accuracy of 83.92% using sound features only and 84.53% using sound features and anthropometric features such as BMI, age, and gender. </w:t>
      </w:r>
      <w:r>
        <w:rPr>
          <w:color w:val="000000"/>
        </w:rPr>
        <w:t>The</w:t>
      </w:r>
      <w:r w:rsidRPr="007B49A6">
        <w:rPr>
          <w:color w:val="000000"/>
        </w:rPr>
        <w:t xml:space="preserve"> stud</w:t>
      </w:r>
      <w:r>
        <w:rPr>
          <w:color w:val="000000"/>
        </w:rPr>
        <w:t xml:space="preserve">y </w:t>
      </w:r>
      <w:r w:rsidRPr="007B49A6">
        <w:rPr>
          <w:color w:val="000000"/>
        </w:rPr>
        <w:t xml:space="preserve">employed spectral and bi-spectral features of the </w:t>
      </w:r>
      <w:r>
        <w:rPr>
          <w:color w:val="000000"/>
        </w:rPr>
        <w:t xml:space="preserve">tracheal </w:t>
      </w:r>
      <w:r w:rsidRPr="007B49A6">
        <w:rPr>
          <w:color w:val="000000"/>
        </w:rPr>
        <w:t>sound signal generated due to breathing</w:t>
      </w:r>
      <w:r>
        <w:rPr>
          <w:color w:val="000000"/>
        </w:rPr>
        <w:t>;</w:t>
      </w:r>
      <w:r w:rsidRPr="007B49A6">
        <w:rPr>
          <w:color w:val="000000"/>
        </w:rPr>
        <w:t xml:space="preserve"> </w:t>
      </w:r>
      <w:r w:rsidR="003F266A" w:rsidRPr="007B49A6">
        <w:rPr>
          <w:color w:val="000000"/>
        </w:rPr>
        <w:t>however</w:t>
      </w:r>
      <w:r w:rsidR="003F266A">
        <w:rPr>
          <w:color w:val="000000"/>
        </w:rPr>
        <w:t>,</w:t>
      </w:r>
      <w:r w:rsidR="003F266A" w:rsidRPr="007B49A6">
        <w:rPr>
          <w:color w:val="000000"/>
        </w:rPr>
        <w:t xml:space="preserve"> anatomical</w:t>
      </w:r>
      <w:r w:rsidRPr="007B49A6">
        <w:rPr>
          <w:color w:val="000000"/>
        </w:rPr>
        <w:t xml:space="preserve"> and morphological features were not included. </w:t>
      </w:r>
    </w:p>
    <w:p w:rsidR="00556CB9" w:rsidRPr="007B49A6" w:rsidRDefault="00645878" w:rsidP="00E9416D">
      <w:pPr>
        <w:ind w:right="4"/>
        <w:rPr>
          <w:color w:val="000000"/>
        </w:rPr>
      </w:pPr>
      <w:r w:rsidRPr="007B49A6">
        <w:rPr>
          <w:color w:val="000000"/>
        </w:rPr>
        <w:t xml:space="preserve">The combination of the anatomical features of the upper airway structure and the spectral features </w:t>
      </w:r>
      <w:r>
        <w:rPr>
          <w:color w:val="000000"/>
        </w:rPr>
        <w:t>may</w:t>
      </w:r>
      <w:r w:rsidRPr="007B49A6">
        <w:rPr>
          <w:color w:val="000000"/>
        </w:rPr>
        <w:t xml:space="preserve"> then benefit OSA classification by understanding the effect of the upper airway geometry on TBS.</w:t>
      </w:r>
      <w:r w:rsidR="009E02C5">
        <w:rPr>
          <w:color w:val="000000"/>
        </w:rPr>
        <w:t xml:space="preserve"> </w:t>
      </w:r>
      <w:r w:rsidRPr="007B49A6">
        <w:rPr>
          <w:color w:val="000000"/>
        </w:rPr>
        <w:t xml:space="preserve">Extensive research has been previously conducted </w:t>
      </w:r>
      <w:r w:rsidR="003F4C22">
        <w:rPr>
          <w:color w:val="000000"/>
        </w:rPr>
        <w:t>regarding</w:t>
      </w:r>
      <w:r w:rsidRPr="007B49A6">
        <w:rPr>
          <w:color w:val="000000"/>
        </w:rPr>
        <w:t xml:space="preserve"> TBS modelling and the sound generation mechanism. The study in</w:t>
      </w:r>
      <w:r>
        <w:rPr>
          <w:color w:val="000000"/>
        </w:rPr>
        <w:t xml:space="preserve"> </w:t>
      </w:r>
      <w:sdt>
        <w:sdtPr>
          <w:rPr>
            <w:color w:val="000000"/>
          </w:rPr>
          <w:tag w:val="MENDELEY_CITATION_v3_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"/>
          <w:id w:val="-1672404374"/>
          <w:placeholder>
            <w:docPart w:val="14EEF0C663C8422B8F37CC52C913B27F"/>
          </w:placeholder>
        </w:sdtPr>
        <w:sdtEndPr/>
        <w:sdtContent>
          <w:r w:rsidR="00390483" w:rsidRPr="00390483">
            <w:rPr>
              <w:color w:val="000000"/>
            </w:rPr>
            <w:t>[11]</w:t>
          </w:r>
        </w:sdtContent>
      </w:sdt>
      <w:r w:rsidRPr="007B49A6">
        <w:rPr>
          <w:color w:val="000000"/>
        </w:rPr>
        <w:t xml:space="preserve"> developed a dynamic acoustic model of the respiratory tract including the sound sources generated due to turbulent flow with </w:t>
      </w:r>
      <w:r w:rsidR="003F4C22">
        <w:rPr>
          <w:color w:val="000000"/>
        </w:rPr>
        <w:t>a</w:t>
      </w:r>
      <w:r w:rsidRPr="007B49A6">
        <w:rPr>
          <w:color w:val="000000"/>
        </w:rPr>
        <w:t xml:space="preserve"> focus on the glottal aperture variation. </w:t>
      </w:r>
      <w:r>
        <w:rPr>
          <w:color w:val="000000"/>
        </w:rPr>
        <w:t>T</w:t>
      </w:r>
      <w:r w:rsidRPr="007B49A6">
        <w:rPr>
          <w:color w:val="000000"/>
        </w:rPr>
        <w:t xml:space="preserve">he respiratory tract consisted of short sections with each section represented by a lumped acoustic circuit element. The sound pressure and velocity were considered analogous to voltage and electrical current respectively. The model predicted an increase in the sound power </w:t>
      </w:r>
      <w:r w:rsidR="00F9401D">
        <w:rPr>
          <w:color w:val="000000"/>
        </w:rPr>
        <w:t>with the increase of</w:t>
      </w:r>
      <w:r w:rsidRPr="007B49A6">
        <w:rPr>
          <w:color w:val="000000"/>
        </w:rPr>
        <w:t xml:space="preserve"> respiration flow rate (0.5 to 2 L/s) with the </w:t>
      </w:r>
      <w:r w:rsidR="00AD015C">
        <w:rPr>
          <w:color w:val="000000"/>
        </w:rPr>
        <w:t>greatest</w:t>
      </w:r>
      <w:r w:rsidRPr="007B49A6">
        <w:rPr>
          <w:color w:val="000000"/>
        </w:rPr>
        <w:t xml:space="preserve"> increase observed between 0.5 and 1 L/s. In addition, the sound power was </w:t>
      </w:r>
      <w:r w:rsidR="003F266A">
        <w:rPr>
          <w:color w:val="000000"/>
        </w:rPr>
        <w:t>greater</w:t>
      </w:r>
      <w:r w:rsidRPr="007B49A6">
        <w:rPr>
          <w:color w:val="000000"/>
        </w:rPr>
        <w:t xml:space="preserve"> during the expiration phase than </w:t>
      </w:r>
      <w:r w:rsidR="003F266A">
        <w:rPr>
          <w:color w:val="000000"/>
        </w:rPr>
        <w:t xml:space="preserve">during </w:t>
      </w:r>
      <w:r w:rsidRPr="007B49A6">
        <w:rPr>
          <w:color w:val="000000"/>
        </w:rPr>
        <w:t>the inspiration</w:t>
      </w:r>
      <w:r w:rsidR="003F266A">
        <w:rPr>
          <w:color w:val="000000"/>
        </w:rPr>
        <w:t xml:space="preserve"> phase</w:t>
      </w:r>
      <w:r w:rsidRPr="007B49A6">
        <w:rPr>
          <w:color w:val="000000"/>
        </w:rPr>
        <w:t xml:space="preserve">, based on measurements </w:t>
      </w:r>
      <w:r w:rsidR="003F266A">
        <w:rPr>
          <w:color w:val="000000"/>
        </w:rPr>
        <w:t>performed</w:t>
      </w:r>
      <w:r w:rsidRPr="007B49A6">
        <w:rPr>
          <w:color w:val="000000"/>
        </w:rPr>
        <w:t xml:space="preserve"> on 4 participants, due to </w:t>
      </w:r>
      <w:r w:rsidR="003F4C22">
        <w:rPr>
          <w:color w:val="000000"/>
        </w:rPr>
        <w:t xml:space="preserve">the </w:t>
      </w:r>
      <w:r w:rsidRPr="007B49A6">
        <w:rPr>
          <w:color w:val="000000"/>
        </w:rPr>
        <w:t>smaller glottal opening size during expiration</w:t>
      </w:r>
      <w:r>
        <w:rPr>
          <w:color w:val="000000"/>
        </w:rPr>
        <w:t xml:space="preserve"> </w:t>
      </w:r>
      <w:sdt>
        <w:sdtPr>
          <w:rPr>
            <w:color w:val="000000"/>
          </w:rPr>
          <w:tag w:val="MENDELEY_CITATION_v3_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"/>
          <w:id w:val="1734195770"/>
          <w:placeholder>
            <w:docPart w:val="89657A8644474FC5B296690431FA964D"/>
          </w:placeholder>
        </w:sdtPr>
        <w:sdtEndPr/>
        <w:sdtContent>
          <w:r w:rsidR="00390483" w:rsidRPr="00390483">
            <w:rPr>
              <w:color w:val="000000"/>
            </w:rPr>
            <w:t>[11]</w:t>
          </w:r>
        </w:sdtContent>
      </w:sdt>
      <w:r w:rsidRPr="007B49A6">
        <w:rPr>
          <w:color w:val="000000"/>
        </w:rPr>
        <w:t>. However, no specific parameter</w:t>
      </w:r>
      <w:r w:rsidR="003F266A">
        <w:rPr>
          <w:color w:val="000000"/>
        </w:rPr>
        <w:t xml:space="preserve"> has been</w:t>
      </w:r>
      <w:r w:rsidRPr="007B49A6">
        <w:rPr>
          <w:color w:val="000000"/>
        </w:rPr>
        <w:t xml:space="preserve"> reported to evaluate the effect of the opening size on the rate of </w:t>
      </w:r>
      <w:r w:rsidR="003F266A">
        <w:rPr>
          <w:color w:val="000000"/>
        </w:rPr>
        <w:t xml:space="preserve">increase in </w:t>
      </w:r>
      <w:r w:rsidRPr="007B49A6">
        <w:rPr>
          <w:color w:val="000000"/>
        </w:rPr>
        <w:t>the sound power. The study in</w:t>
      </w:r>
      <w:r>
        <w:rPr>
          <w:color w:val="000000"/>
        </w:rPr>
        <w:t xml:space="preserve"> </w:t>
      </w:r>
      <w:sdt>
        <w:sdtPr>
          <w:rPr>
            <w:color w:val="000000"/>
          </w:rPr>
          <w:tag w:val="MENDELEY_CITATION_v3_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"/>
          <w:id w:val="-1565639498"/>
          <w:placeholder>
            <w:docPart w:val="14EEF0C663C8422B8F37CC52C913B27F"/>
          </w:placeholder>
        </w:sdtPr>
        <w:sdtEndPr/>
        <w:sdtContent>
          <w:r w:rsidR="00390483" w:rsidRPr="00390483">
            <w:rPr>
              <w:rFonts w:eastAsia="Times New Roman"/>
              <w:color w:val="000000"/>
            </w:rPr>
            <w:t>[12]</w:t>
          </w:r>
        </w:sdtContent>
      </w:sdt>
      <w:r w:rsidRPr="007B49A6">
        <w:rPr>
          <w:color w:val="000000"/>
        </w:rPr>
        <w:t xml:space="preserve"> employed the power law relationship between the respiratory flow and the sound power as in </w:t>
      </w:r>
      <w:r>
        <w:rPr>
          <w:color w:val="000000"/>
        </w:rPr>
        <w:t>E</w:t>
      </w:r>
      <w:r w:rsidRPr="007B49A6">
        <w:rPr>
          <w:color w:val="000000"/>
        </w:rPr>
        <w:t>q</w:t>
      </w:r>
      <w:r>
        <w:rPr>
          <w:color w:val="000000"/>
        </w:rPr>
        <w:t>.</w:t>
      </w:r>
      <w:r w:rsidRPr="007B49A6">
        <w:rPr>
          <w:color w:val="000000"/>
        </w:rPr>
        <w:t xml:space="preserve"> 1: </w:t>
      </w:r>
    </w:p>
    <w:p w:rsidR="00645878" w:rsidRPr="00822979" w:rsidRDefault="001108BF" w:rsidP="00822979">
      <w:pPr>
        <w:ind w:right="27" w:firstLine="0"/>
        <w:jc w:val="center"/>
        <w:rPr>
          <w:color w:val="000000"/>
        </w:rPr>
      </w:pPr>
      <m:oMath>
        <m:eqArr>
          <m:eqArrPr>
            <m:maxDist m:val="1"/>
            <m:ctrlPr>
              <w:rPr>
                <w:rFonts w:ascii="Cambria Math" w:hAnsi="Cambria Math"/>
                <w:i/>
                <w:color w:val="000000"/>
              </w:rPr>
            </m:ctrlPr>
          </m:eqArrPr>
          <m:e>
            <m:r>
              <w:rPr>
                <w:rFonts w:ascii="Cambria Math" w:hAnsi="Cambria Math"/>
                <w:color w:val="000000"/>
              </w:rPr>
              <m:t>P=K ×</m:t>
            </m:r>
            <m:sSup>
              <m:sSupPr>
                <m:ctrlPr>
                  <w:rPr>
                    <w:rFonts w:ascii="Cambria Math" w:hAnsi="Cambria Math"/>
                    <w:i/>
                    <w:color w:val="000000"/>
                  </w:rPr>
                </m:ctrlPr>
              </m:sSupPr>
              <m:e>
                <m:r>
                  <w:rPr>
                    <w:rFonts w:ascii="Cambria Math" w:hAnsi="Cambria Math"/>
                    <w:color w:val="000000"/>
                  </w:rPr>
                  <m:t>Q</m:t>
                </m:r>
              </m:e>
              <m:sup>
                <m:r>
                  <w:rPr>
                    <w:rFonts w:ascii="Cambria Math" w:hAnsi="Cambria Math"/>
                    <w:color w:val="000000"/>
                  </w:rPr>
                  <m:t>α</m:t>
                </m:r>
              </m:sup>
            </m:sSup>
            <m:r>
              <w:rPr>
                <w:rFonts w:ascii="Cambria Math" w:hAnsi="Cambria Math"/>
                <w:color w:val="000000"/>
              </w:rPr>
              <m:t xml:space="preserve"> #</m:t>
            </m:r>
            <m:d>
              <m:dPr>
                <m:ctrlPr>
                  <w:rPr>
                    <w:rFonts w:ascii="Cambria Math" w:hAnsi="Cambria Math"/>
                    <w:i/>
                    <w:color w:val="000000"/>
                  </w:rPr>
                </m:ctrlPr>
              </m:dPr>
              <m:e>
                <m:r>
                  <w:rPr>
                    <w:rFonts w:ascii="Cambria Math" w:hAnsi="Cambria Math"/>
                    <w:color w:val="000000"/>
                  </w:rPr>
                  <m:t>1</m:t>
                </m:r>
              </m:e>
            </m:d>
          </m:e>
        </m:eqArr>
      </m:oMath>
      <w:r w:rsidR="002208F5" w:rsidRPr="007B49A6">
        <w:rPr>
          <w:rFonts w:eastAsiaTheme="minorEastAsia"/>
          <w:color w:val="000000"/>
        </w:rPr>
        <w:t xml:space="preserve">  </w:t>
      </w:r>
    </w:p>
    <w:p w:rsidR="00645878" w:rsidRDefault="00645878" w:rsidP="00645878">
      <w:pPr>
        <w:ind w:right="4"/>
        <w:rPr>
          <w:rFonts w:eastAsiaTheme="minorEastAsia"/>
          <w:color w:val="000000"/>
        </w:rPr>
      </w:pPr>
      <w:r w:rsidRPr="007B49A6">
        <w:rPr>
          <w:color w:val="000000"/>
        </w:rPr>
        <w:t xml:space="preserve">where P is the sound power and Q is the respiratory flow rate. K and </w:t>
      </w:r>
      <m:oMath>
        <m:r>
          <w:rPr>
            <w:rFonts w:ascii="Cambria Math" w:hAnsi="Cambria Math"/>
            <w:color w:val="000000"/>
          </w:rPr>
          <m:t>α</m:t>
        </m:r>
      </m:oMath>
      <w:r w:rsidRPr="007B49A6">
        <w:rPr>
          <w:rFonts w:eastAsiaTheme="minorEastAsia"/>
          <w:color w:val="000000"/>
        </w:rPr>
        <w:t xml:space="preserve"> are model constants that vary based on several factors in the sound generation mechanism in the upper airway. Furthermore, </w:t>
      </w:r>
      <w:r w:rsidRPr="007B49A6">
        <w:rPr>
          <w:color w:val="000000"/>
        </w:rPr>
        <w:t xml:space="preserve">the study in </w:t>
      </w:r>
      <w:sdt>
        <w:sdtPr>
          <w:rPr>
            <w:color w:val="000000"/>
          </w:rPr>
          <w:tag w:val="MENDELEY_CITATION_v3_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"/>
          <w:id w:val="2070688843"/>
          <w:placeholder>
            <w:docPart w:val="14EEF0C663C8422B8F37CC52C913B27F"/>
          </w:placeholder>
        </w:sdtPr>
        <w:sdtEndPr/>
        <w:sdtContent>
          <w:r w:rsidR="00390483" w:rsidRPr="00390483">
            <w:rPr>
              <w:color w:val="000000"/>
            </w:rPr>
            <w:t>[13]</w:t>
          </w:r>
        </w:sdtContent>
      </w:sdt>
      <w:r w:rsidRPr="007B49A6">
        <w:rPr>
          <w:color w:val="000000"/>
        </w:rPr>
        <w:t xml:space="preserve"> employed </w:t>
      </w:r>
      <w:r>
        <w:rPr>
          <w:color w:val="000000"/>
        </w:rPr>
        <w:t>Eq.</w:t>
      </w:r>
      <w:r w:rsidRPr="007B49A6">
        <w:rPr>
          <w:color w:val="000000"/>
        </w:rPr>
        <w:t xml:space="preserve"> 1 to study the variation </w:t>
      </w:r>
      <w:r w:rsidR="003F266A">
        <w:rPr>
          <w:color w:val="000000"/>
        </w:rPr>
        <w:t>in</w:t>
      </w:r>
      <w:r w:rsidRPr="007B49A6">
        <w:rPr>
          <w:color w:val="000000"/>
        </w:rPr>
        <w:t xml:space="preserve"> the respiratory flow-sound relationship between OSA</w:t>
      </w:r>
      <w:r w:rsidR="003F266A">
        <w:rPr>
          <w:color w:val="000000"/>
        </w:rPr>
        <w:t xml:space="preserve"> </w:t>
      </w:r>
      <w:r w:rsidRPr="007B49A6">
        <w:rPr>
          <w:color w:val="000000"/>
        </w:rPr>
        <w:t>and non-OSA</w:t>
      </w:r>
      <w:r w:rsidR="003F266A">
        <w:rPr>
          <w:color w:val="000000"/>
        </w:rPr>
        <w:t xml:space="preserve"> </w:t>
      </w:r>
      <w:r w:rsidRPr="007B49A6">
        <w:rPr>
          <w:color w:val="000000"/>
        </w:rPr>
        <w:t xml:space="preserve">during wakefulness and sleep, while assessing the effect of different levels of airway obstruction. The study was performed on experimental patients’ recordings of TBS rather than upper airway modelling. It was found that the power factor </w:t>
      </w:r>
      <w:r w:rsidRPr="007B49A6">
        <w:rPr>
          <w:rFonts w:eastAsiaTheme="minorEastAsia"/>
          <w:color w:val="000000"/>
        </w:rPr>
        <w:t>(</w:t>
      </w:r>
      <m:oMath>
        <m:r>
          <w:rPr>
            <w:rFonts w:ascii="Cambria Math" w:hAnsi="Cambria Math"/>
            <w:color w:val="000000"/>
          </w:rPr>
          <m:t>α</m:t>
        </m:r>
      </m:oMath>
      <w:r w:rsidRPr="007B49A6">
        <w:rPr>
          <w:rFonts w:eastAsiaTheme="minorEastAsia"/>
          <w:color w:val="000000"/>
        </w:rPr>
        <w:t>) var</w:t>
      </w:r>
      <w:r w:rsidR="00147233">
        <w:rPr>
          <w:rFonts w:eastAsiaTheme="minorEastAsia"/>
          <w:color w:val="000000"/>
        </w:rPr>
        <w:t>ied</w:t>
      </w:r>
      <w:r w:rsidRPr="007B49A6">
        <w:rPr>
          <w:rFonts w:eastAsiaTheme="minorEastAsia"/>
          <w:color w:val="000000"/>
        </w:rPr>
        <w:t xml:space="preserve"> significantly from wakefulness to sleep for OSA patients only, which depicts the dependency of the power factor on the airway collapsibility</w:t>
      </w:r>
      <w:r>
        <w:rPr>
          <w:rFonts w:eastAsiaTheme="minorEastAsia"/>
          <w:color w:val="000000"/>
        </w:rPr>
        <w:t xml:space="preserve"> while t</w:t>
      </w:r>
      <w:r w:rsidRPr="007B49A6">
        <w:rPr>
          <w:rFonts w:eastAsiaTheme="minorEastAsia"/>
          <w:color w:val="000000"/>
        </w:rPr>
        <w:t xml:space="preserve">he tracheal length was found to be a significant factor affecting the parameter K </w:t>
      </w:r>
      <w:sdt>
        <w:sdtPr>
          <w:rPr>
            <w:rFonts w:eastAsiaTheme="minorEastAsia"/>
            <w:color w:val="000000"/>
          </w:rPr>
          <w:tag w:val="MENDELEY_CITATION_v3_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"/>
          <w:id w:val="-1175727376"/>
          <w:placeholder>
            <w:docPart w:val="14EEF0C663C8422B8F37CC52C913B27F"/>
          </w:placeholder>
        </w:sdtPr>
        <w:sdtEndPr/>
        <w:sdtContent>
          <w:r w:rsidR="00390483" w:rsidRPr="00390483">
            <w:rPr>
              <w:rFonts w:eastAsia="Times New Roman"/>
              <w:color w:val="000000"/>
            </w:rPr>
            <w:t>[13]</w:t>
          </w:r>
        </w:sdtContent>
      </w:sdt>
      <w:r w:rsidRPr="007B49A6">
        <w:rPr>
          <w:rFonts w:eastAsiaTheme="minorEastAsia"/>
          <w:color w:val="000000"/>
        </w:rPr>
        <w:t xml:space="preserve">. </w:t>
      </w:r>
      <w:r w:rsidRPr="00A94C7A" w:rsidDel="005C0CEB">
        <w:rPr>
          <w:rFonts w:eastAsiaTheme="minorEastAsia"/>
          <w:color w:val="000000"/>
        </w:rPr>
        <w:t xml:space="preserve"> </w:t>
      </w:r>
    </w:p>
    <w:p w:rsidR="00645878" w:rsidRDefault="00645878" w:rsidP="00645878">
      <w:pPr>
        <w:ind w:right="4"/>
        <w:rPr>
          <w:color w:val="000000"/>
        </w:rPr>
      </w:pPr>
      <w:r w:rsidRPr="007B49A6">
        <w:rPr>
          <w:rFonts w:eastAsiaTheme="minorEastAsia"/>
          <w:color w:val="000000"/>
        </w:rPr>
        <w:t>The</w:t>
      </w:r>
      <w:r>
        <w:rPr>
          <w:rFonts w:eastAsiaTheme="minorEastAsia"/>
          <w:color w:val="000000"/>
        </w:rPr>
        <w:t xml:space="preserve"> above </w:t>
      </w:r>
      <w:r w:rsidRPr="007B49A6">
        <w:rPr>
          <w:rFonts w:eastAsiaTheme="minorEastAsia"/>
          <w:color w:val="000000"/>
        </w:rPr>
        <w:t xml:space="preserve">results show a great interest </w:t>
      </w:r>
      <w:r w:rsidR="00147233">
        <w:rPr>
          <w:rFonts w:eastAsiaTheme="minorEastAsia"/>
          <w:color w:val="000000"/>
        </w:rPr>
        <w:t>in</w:t>
      </w:r>
      <w:r w:rsidRPr="007B49A6">
        <w:rPr>
          <w:rFonts w:eastAsiaTheme="minorEastAsia"/>
          <w:color w:val="000000"/>
        </w:rPr>
        <w:t xml:space="preserve"> a study that evaluates the effect of the </w:t>
      </w:r>
      <w:r>
        <w:rPr>
          <w:rFonts w:eastAsiaTheme="minorEastAsia"/>
          <w:color w:val="000000"/>
        </w:rPr>
        <w:t>upper airway narrowing</w:t>
      </w:r>
      <w:r w:rsidRPr="007B49A6">
        <w:rPr>
          <w:rFonts w:eastAsiaTheme="minorEastAsia"/>
          <w:color w:val="000000"/>
        </w:rPr>
        <w:t xml:space="preserve"> size and location on the flow-sound relationship parameters</w:t>
      </w:r>
      <w:r w:rsidRPr="00EC108D">
        <w:rPr>
          <w:color w:val="000000"/>
        </w:rPr>
        <w:t xml:space="preserve"> </w:t>
      </w:r>
      <w:r w:rsidRPr="007B49A6">
        <w:rPr>
          <w:rFonts w:eastAsiaTheme="minorEastAsia"/>
          <w:color w:val="000000"/>
        </w:rPr>
        <w:t xml:space="preserve">quantitatively. The findings could be </w:t>
      </w:r>
      <w:r>
        <w:rPr>
          <w:rFonts w:eastAsiaTheme="minorEastAsia"/>
          <w:color w:val="000000"/>
        </w:rPr>
        <w:t>helpful for</w:t>
      </w:r>
      <w:r w:rsidRPr="007B49A6">
        <w:rPr>
          <w:rFonts w:eastAsiaTheme="minorEastAsia"/>
          <w:color w:val="000000"/>
        </w:rPr>
        <w:t xml:space="preserve"> </w:t>
      </w:r>
      <w:r w:rsidR="00147233">
        <w:rPr>
          <w:rFonts w:eastAsiaTheme="minorEastAsia"/>
          <w:color w:val="000000"/>
        </w:rPr>
        <w:t xml:space="preserve">the </w:t>
      </w:r>
      <w:r w:rsidRPr="007B49A6">
        <w:rPr>
          <w:rFonts w:eastAsiaTheme="minorEastAsia"/>
          <w:color w:val="000000"/>
        </w:rPr>
        <w:t>classification of OSA and non</w:t>
      </w:r>
      <w:r>
        <w:rPr>
          <w:rFonts w:eastAsiaTheme="minorEastAsia"/>
          <w:color w:val="000000"/>
        </w:rPr>
        <w:t>-</w:t>
      </w:r>
      <w:r w:rsidRPr="007B49A6">
        <w:rPr>
          <w:rFonts w:eastAsiaTheme="minorEastAsia"/>
          <w:color w:val="000000"/>
        </w:rPr>
        <w:t xml:space="preserve">OSA individuals. </w:t>
      </w:r>
      <w:r w:rsidRPr="007B49A6">
        <w:rPr>
          <w:color w:val="000000"/>
        </w:rPr>
        <w:t xml:space="preserve">Therefore, the purpose of this study </w:t>
      </w:r>
      <w:r w:rsidR="00F9401D">
        <w:rPr>
          <w:color w:val="000000"/>
        </w:rPr>
        <w:t>is</w:t>
      </w:r>
      <w:r w:rsidRPr="007B49A6">
        <w:rPr>
          <w:color w:val="000000"/>
        </w:rPr>
        <w:t xml:space="preserve"> to experimentally study the effect of </w:t>
      </w:r>
      <w:r>
        <w:rPr>
          <w:color w:val="000000"/>
        </w:rPr>
        <w:t>a</w:t>
      </w:r>
      <w:r w:rsidRPr="007B49A6">
        <w:rPr>
          <w:color w:val="000000"/>
        </w:rPr>
        <w:t xml:space="preserve"> constriction size in a simplified tube, representing trachea, on the sound generated due to airflow. In addition, the effect of the airflow rate </w:t>
      </w:r>
      <w:r w:rsidR="00F9401D">
        <w:rPr>
          <w:color w:val="000000"/>
        </w:rPr>
        <w:t>is</w:t>
      </w:r>
      <w:r w:rsidRPr="007B49A6">
        <w:rPr>
          <w:color w:val="000000"/>
        </w:rPr>
        <w:t xml:space="preserve"> investigated. </w:t>
      </w:r>
    </w:p>
    <w:p w:rsidR="00702083" w:rsidRDefault="002208F5" w:rsidP="00E9416D">
      <w:pPr>
        <w:pStyle w:val="heading10"/>
        <w:ind w:left="0"/>
        <w:rPr>
          <w:rStyle w:val="AbsatzNormal"/>
        </w:rPr>
      </w:pPr>
      <w:r w:rsidRPr="006834AD">
        <w:rPr>
          <w:rStyle w:val="AbsatzNormal"/>
          <w:sz w:val="24"/>
          <w:szCs w:val="24"/>
        </w:rPr>
        <w:t>M</w:t>
      </w:r>
      <w:r>
        <w:rPr>
          <w:rStyle w:val="AbsatzNormal"/>
        </w:rPr>
        <w:t>ethodology</w:t>
      </w:r>
    </w:p>
    <w:p w:rsidR="00556CB9" w:rsidRPr="00E9416D" w:rsidRDefault="002208F5" w:rsidP="00E9416D">
      <w:r w:rsidRPr="007B49A6">
        <w:rPr>
          <w:color w:val="000000"/>
        </w:rPr>
        <w:t>Fig</w:t>
      </w:r>
      <w:r>
        <w:rPr>
          <w:color w:val="000000"/>
        </w:rPr>
        <w:t>.</w:t>
      </w:r>
      <w:r w:rsidRPr="007B49A6">
        <w:rPr>
          <w:color w:val="000000"/>
        </w:rPr>
        <w:t xml:space="preserve"> 1 shows </w:t>
      </w:r>
      <w:r w:rsidR="00192B1F">
        <w:rPr>
          <w:color w:val="000000"/>
        </w:rPr>
        <w:t>a</w:t>
      </w:r>
      <w:r w:rsidRPr="007B49A6">
        <w:rPr>
          <w:color w:val="000000"/>
        </w:rPr>
        <w:t xml:space="preserve"> schematic of the experimental test setup. A compressor </w:t>
      </w:r>
      <w:r>
        <w:rPr>
          <w:color w:val="000000"/>
        </w:rPr>
        <w:t>was</w:t>
      </w:r>
      <w:r w:rsidRPr="007B49A6">
        <w:rPr>
          <w:color w:val="000000"/>
        </w:rPr>
        <w:t xml:space="preserve"> used as </w:t>
      </w:r>
      <w:r w:rsidR="00192B1F">
        <w:rPr>
          <w:color w:val="000000"/>
        </w:rPr>
        <w:t>the</w:t>
      </w:r>
      <w:r w:rsidRPr="007B49A6">
        <w:rPr>
          <w:color w:val="000000"/>
        </w:rPr>
        <w:t xml:space="preserve"> flow source which </w:t>
      </w:r>
      <w:r>
        <w:rPr>
          <w:color w:val="000000"/>
        </w:rPr>
        <w:t>was</w:t>
      </w:r>
      <w:r w:rsidRPr="007B49A6">
        <w:rPr>
          <w:color w:val="000000"/>
        </w:rPr>
        <w:t xml:space="preserve"> attached to a rotameter serving as the flow control meter. The outlet of the rotameter </w:t>
      </w:r>
      <w:r>
        <w:rPr>
          <w:color w:val="000000"/>
        </w:rPr>
        <w:t>was</w:t>
      </w:r>
      <w:r w:rsidRPr="007B49A6">
        <w:rPr>
          <w:color w:val="000000"/>
        </w:rPr>
        <w:t xml:space="preserve"> connected to the simplified tube model. The trachea </w:t>
      </w:r>
      <w:r>
        <w:rPr>
          <w:color w:val="000000"/>
        </w:rPr>
        <w:t>was</w:t>
      </w:r>
      <w:r w:rsidRPr="007B49A6">
        <w:rPr>
          <w:color w:val="000000"/>
        </w:rPr>
        <w:t xml:space="preserve"> simplified as a circular tube with a constant diameter of 20</w:t>
      </w:r>
      <w:r>
        <w:rPr>
          <w:color w:val="000000"/>
        </w:rPr>
        <w:t xml:space="preserve"> </w:t>
      </w:r>
      <w:r w:rsidRPr="007B49A6">
        <w:rPr>
          <w:color w:val="000000"/>
        </w:rPr>
        <w:t>mm</w:t>
      </w:r>
      <w:r w:rsidR="00761F02">
        <w:rPr>
          <w:color w:val="000000"/>
        </w:rPr>
        <w:t xml:space="preserve"> and a total length of 280 mm</w:t>
      </w:r>
      <w:r w:rsidRPr="007B49A6">
        <w:rPr>
          <w:color w:val="000000"/>
        </w:rPr>
        <w:t xml:space="preserve">. An inlet tube </w:t>
      </w:r>
      <w:r w:rsidR="00192B1F">
        <w:rPr>
          <w:color w:val="000000"/>
        </w:rPr>
        <w:t>with a</w:t>
      </w:r>
      <w:r w:rsidRPr="007B49A6">
        <w:rPr>
          <w:color w:val="000000"/>
        </w:rPr>
        <w:t xml:space="preserve"> diameter </w:t>
      </w:r>
      <w:r w:rsidR="00192B1F">
        <w:rPr>
          <w:color w:val="000000"/>
        </w:rPr>
        <w:t xml:space="preserve">of </w:t>
      </w:r>
      <w:r w:rsidRPr="007B49A6">
        <w:rPr>
          <w:color w:val="000000"/>
        </w:rPr>
        <w:t xml:space="preserve">4 mm </w:t>
      </w:r>
      <w:r>
        <w:rPr>
          <w:color w:val="000000"/>
        </w:rPr>
        <w:t>was</w:t>
      </w:r>
      <w:r w:rsidRPr="007B49A6">
        <w:rPr>
          <w:color w:val="000000"/>
        </w:rPr>
        <w:t xml:space="preserve"> added to facilitate the attachment to the flow control meter. The tube </w:t>
      </w:r>
      <w:r>
        <w:rPr>
          <w:color w:val="000000"/>
        </w:rPr>
        <w:t>was</w:t>
      </w:r>
      <w:r w:rsidRPr="007B49A6">
        <w:rPr>
          <w:color w:val="000000"/>
        </w:rPr>
        <w:t xml:space="preserve"> constricted at a distance of 100 mm from the inlet. The CAD model of the simplified tube is shown in </w:t>
      </w:r>
      <w:r>
        <w:rPr>
          <w:color w:val="000000"/>
        </w:rPr>
        <w:t>Fig.</w:t>
      </w:r>
      <w:r w:rsidRPr="007B49A6">
        <w:rPr>
          <w:color w:val="000000"/>
        </w:rPr>
        <w:t xml:space="preserve"> 2. </w:t>
      </w:r>
      <w:r>
        <w:t>T</w:t>
      </w:r>
      <w:r w:rsidRPr="007B49A6">
        <w:t xml:space="preserve">he simplified tube model </w:t>
      </w:r>
      <w:r>
        <w:t>was</w:t>
      </w:r>
      <w:r w:rsidRPr="007B49A6">
        <w:t xml:space="preserve"> 3D printed using PLA material. The complete setup, excluding the flow source and flowmeter, </w:t>
      </w:r>
      <w:r>
        <w:t>was</w:t>
      </w:r>
      <w:r w:rsidRPr="007B49A6">
        <w:t xml:space="preserve"> placed in a small anechoic chamber to reduce the acoustic reflections. The sound </w:t>
      </w:r>
      <w:r>
        <w:t>was</w:t>
      </w:r>
      <w:r w:rsidRPr="007B49A6">
        <w:t xml:space="preserve"> recorded for 5 seconds of continuous flow using Sony ECM-77B microphones with a sensitivity of -52 </w:t>
      </w:r>
      <w:r w:rsidRPr="007B49A6">
        <w:rPr>
          <w:rFonts w:cstheme="minorHAnsi"/>
        </w:rPr>
        <w:t>±</w:t>
      </w:r>
      <w:r w:rsidRPr="007B49A6">
        <w:t xml:space="preserve"> 2 dB at three microphone locations. </w:t>
      </w:r>
      <w:r>
        <w:t>Microphones 1 and 2 were</w:t>
      </w:r>
      <w:r w:rsidRPr="007B49A6">
        <w:t xml:space="preserve"> placed on the tube surface with direct contact </w:t>
      </w:r>
      <w:r w:rsidR="00147233">
        <w:t>with</w:t>
      </w:r>
      <w:r w:rsidRPr="007B49A6">
        <w:t xml:space="preserve"> the flow and located 175 mm and 225 mm from the </w:t>
      </w:r>
      <w:r w:rsidR="00556CB9" w:rsidRPr="007B49A6">
        <w:t>inlet</w:t>
      </w:r>
      <w:r w:rsidR="00556CB9">
        <w:t>,</w:t>
      </w:r>
      <w:r>
        <w:t xml:space="preserve"> respectively</w:t>
      </w:r>
      <w:r w:rsidRPr="007B49A6">
        <w:t xml:space="preserve">. </w:t>
      </w:r>
      <w:r>
        <w:t>Microphone 3</w:t>
      </w:r>
      <w:r w:rsidRPr="007B49A6">
        <w:t xml:space="preserve"> </w:t>
      </w:r>
      <w:r>
        <w:t>was</w:t>
      </w:r>
      <w:r w:rsidRPr="007B49A6">
        <w:t xml:space="preserve"> placed at the tube centerline located 50 mm from the outlet. The voltage signals </w:t>
      </w:r>
      <w:r>
        <w:t>were</w:t>
      </w:r>
      <w:r w:rsidRPr="007B49A6">
        <w:t xml:space="preserve"> amplified, filtered with a 3 kHz low pass </w:t>
      </w:r>
      <w:r w:rsidR="00556CB9" w:rsidRPr="007B49A6">
        <w:t>filter,</w:t>
      </w:r>
      <w:r w:rsidRPr="007B49A6">
        <w:t xml:space="preserve"> 0.05 kHz high pass filter and sampled at 10 kHz using Biopac DA 100C. The raw voltage-time domain signals </w:t>
      </w:r>
      <w:r>
        <w:t>were</w:t>
      </w:r>
      <w:r w:rsidRPr="007B49A6">
        <w:t xml:space="preserve"> then converted to pressure signals which </w:t>
      </w:r>
      <w:r>
        <w:t>were</w:t>
      </w:r>
      <w:r w:rsidRPr="007B49A6">
        <w:t xml:space="preserve"> then segmented with a </w:t>
      </w:r>
      <w:r w:rsidR="00192B1F">
        <w:t>Hamming</w:t>
      </w:r>
      <w:r w:rsidRPr="007B49A6">
        <w:t xml:space="preserve"> </w:t>
      </w:r>
      <w:r w:rsidRPr="007B49A6">
        <w:t xml:space="preserve">window of size 250 ms and 50% overlap. The frequency components </w:t>
      </w:r>
      <w:r>
        <w:t>were</w:t>
      </w:r>
      <w:r w:rsidRPr="007B49A6">
        <w:t xml:space="preserve"> calculated </w:t>
      </w:r>
      <w:r w:rsidR="00147233">
        <w:t>utilizing</w:t>
      </w:r>
      <w:r w:rsidRPr="007B49A6">
        <w:t xml:space="preserve"> fast Fourier transformation. The sound pressure level (SPL) </w:t>
      </w:r>
      <w:r>
        <w:t>wa</w:t>
      </w:r>
      <w:r w:rsidRPr="007B49A6">
        <w:t xml:space="preserve">s calculated for each microphone using </w:t>
      </w:r>
      <w:r>
        <w:t>Eq.</w:t>
      </w:r>
      <w:r w:rsidRPr="007B49A6">
        <w:t xml:space="preserve"> 2. </w:t>
      </w:r>
    </w:p>
    <w:p w:rsidR="002208F5" w:rsidRPr="007B49A6" w:rsidRDefault="001108BF" w:rsidP="00791466">
      <w:pPr>
        <w:ind w:right="-115"/>
      </w:pPr>
      <m:oMathPara>
        <m:oMath>
          <m:eqArr>
            <m:eqArrPr>
              <m:maxDist m:val="1"/>
              <m:ctrlPr>
                <w:rPr>
                  <w:rFonts w:ascii="Cambria Math" w:hAnsi="Cambria Math"/>
                  <w:i/>
                </w:rPr>
              </m:ctrlPr>
            </m:eqArrPr>
            <m:e>
              <m:r>
                <w:rPr>
                  <w:rFonts w:ascii="Cambria Math" w:hAnsi="Cambria Math"/>
                </w:rPr>
                <m:t>SPL=20log</m:t>
              </m:r>
              <m:f>
                <m:fPr>
                  <m:ctrlPr>
                    <w:rPr>
                      <w:rFonts w:ascii="Cambria Math" w:hAnsi="Cambria Math"/>
                      <w:i/>
                    </w:rPr>
                  </m:ctrlPr>
                </m:fPr>
                <m:num>
                  <m:r>
                    <w:rPr>
                      <w:rFonts w:ascii="Cambria Math" w:hAnsi="Cambria Math"/>
                    </w:rPr>
                    <m:t>P</m:t>
                  </m:r>
                </m:num>
                <m:den>
                  <m:sSub>
                    <m:sSubPr>
                      <m:ctrlPr>
                        <w:rPr>
                          <w:rFonts w:ascii="Cambria Math" w:hAnsi="Cambria Math"/>
                          <w:i/>
                        </w:rPr>
                      </m:ctrlPr>
                    </m:sSubPr>
                    <m:e>
                      <m:r>
                        <w:rPr>
                          <w:rFonts w:ascii="Cambria Math" w:hAnsi="Cambria Math"/>
                        </w:rPr>
                        <m:t>P</m:t>
                      </m:r>
                    </m:e>
                    <m:sub>
                      <m:r>
                        <w:rPr>
                          <w:rFonts w:ascii="Cambria Math" w:hAnsi="Cambria Math"/>
                        </w:rPr>
                        <m:t>ref</m:t>
                      </m:r>
                    </m:sub>
                  </m:sSub>
                </m:den>
              </m:f>
              <m:r>
                <w:rPr>
                  <w:rFonts w:ascii="Cambria Math" w:hAnsi="Cambria Math"/>
                </w:rPr>
                <m:t xml:space="preserve"> #</m:t>
              </m:r>
              <m:d>
                <m:dPr>
                  <m:ctrlPr>
                    <w:rPr>
                      <w:rFonts w:ascii="Cambria Math" w:hAnsi="Cambria Math"/>
                      <w:i/>
                    </w:rPr>
                  </m:ctrlPr>
                </m:dPr>
                <m:e>
                  <m:r>
                    <w:rPr>
                      <w:rFonts w:ascii="Cambria Math" w:hAnsi="Cambria Math"/>
                    </w:rPr>
                    <m:t>2</m:t>
                  </m:r>
                </m:e>
              </m:d>
            </m:e>
          </m:eqArr>
          <m:r>
            <m:rPr>
              <m:sty m:val="p"/>
            </m:rPr>
            <w:br/>
          </m:r>
        </m:oMath>
      </m:oMathPara>
      <w:r w:rsidR="00556CB9">
        <w:t>whe</w:t>
      </w:r>
      <w:r w:rsidR="002208F5" w:rsidRPr="007B49A6">
        <w:t xml:space="preserve">re; </w:t>
      </w:r>
      <m:oMath>
        <m:r>
          <w:rPr>
            <w:rFonts w:ascii="Cambria Math" w:hAnsi="Cambria Math"/>
          </w:rPr>
          <m:t>P</m:t>
        </m:r>
      </m:oMath>
      <w:r w:rsidR="002208F5" w:rsidRPr="007B49A6">
        <w:t xml:space="preserve"> is the measured acoustic pressure in Pa</w:t>
      </w:r>
      <w:r w:rsidR="00147233">
        <w:t>scal</w:t>
      </w:r>
      <w:r w:rsidR="002208F5" w:rsidRPr="007B49A6">
        <w:t xml:space="preserve"> and </w:t>
      </w:r>
      <m:oMath>
        <m:sSub>
          <m:sSubPr>
            <m:ctrlPr>
              <w:rPr>
                <w:rFonts w:ascii="Cambria Math" w:hAnsi="Cambria Math"/>
                <w:i/>
              </w:rPr>
            </m:ctrlPr>
          </m:sSubPr>
          <m:e>
            <m:r>
              <w:rPr>
                <w:rFonts w:ascii="Cambria Math" w:hAnsi="Cambria Math"/>
              </w:rPr>
              <m:t>P</m:t>
            </m:r>
          </m:e>
          <m:sub>
            <m:r>
              <w:rPr>
                <w:rFonts w:ascii="Cambria Math" w:hAnsi="Cambria Math"/>
              </w:rPr>
              <m:t>ref</m:t>
            </m:r>
          </m:sub>
        </m:sSub>
      </m:oMath>
      <w:r w:rsidR="002208F5" w:rsidRPr="007B49A6">
        <w:rPr>
          <w:rFonts w:eastAsiaTheme="minorEastAsia"/>
          <w:color w:val="000000"/>
        </w:rPr>
        <w:t xml:space="preserve"> is the reference acoustic pressure (threshold of hearing) and is equal to 2 x 10</w:t>
      </w:r>
      <w:r w:rsidR="002208F5" w:rsidRPr="007B49A6">
        <w:rPr>
          <w:rFonts w:eastAsiaTheme="minorEastAsia"/>
          <w:color w:val="000000"/>
          <w:vertAlign w:val="superscript"/>
        </w:rPr>
        <w:t>-5</w:t>
      </w:r>
      <w:r w:rsidR="002208F5" w:rsidRPr="007B49A6">
        <w:rPr>
          <w:rFonts w:eastAsiaTheme="minorEastAsia"/>
          <w:color w:val="000000"/>
        </w:rPr>
        <w:t xml:space="preserve"> Pa</w:t>
      </w:r>
      <w:r w:rsidR="00147233">
        <w:rPr>
          <w:rFonts w:eastAsiaTheme="minorEastAsia"/>
          <w:color w:val="000000"/>
        </w:rPr>
        <w:t>scal</w:t>
      </w:r>
      <w:r w:rsidR="002208F5" w:rsidRPr="007B49A6">
        <w:rPr>
          <w:rFonts w:eastAsiaTheme="minorEastAsia"/>
          <w:color w:val="000000"/>
        </w:rPr>
        <w:t>.</w:t>
      </w:r>
      <w:r w:rsidR="002208F5" w:rsidRPr="007B49A6">
        <w:t xml:space="preserve"> The test </w:t>
      </w:r>
      <w:r w:rsidR="002208F5">
        <w:t>was</w:t>
      </w:r>
      <w:r w:rsidR="002208F5" w:rsidRPr="007B49A6">
        <w:t xml:space="preserve"> conducted for three constriction diameters (5 mm opening/ 75% constriction, 10</w:t>
      </w:r>
      <w:r w:rsidR="00192B1F">
        <w:t xml:space="preserve"> </w:t>
      </w:r>
      <w:r w:rsidR="002208F5" w:rsidRPr="007B49A6">
        <w:t xml:space="preserve">mm opening/ 50% constriction and 15 mm/ 75% constriction) and at </w:t>
      </w:r>
      <w:r w:rsidR="002208F5">
        <w:t>7</w:t>
      </w:r>
      <w:r w:rsidR="002208F5" w:rsidRPr="007B49A6">
        <w:t xml:space="preserve"> flow rates (8 L/min to 20 L/min with a step of 2 L/min). Finally, the logarithmic relationship between the </w:t>
      </w:r>
      <w:r w:rsidR="00147233">
        <w:t>air</w:t>
      </w:r>
      <w:r w:rsidR="002208F5" w:rsidRPr="007B49A6">
        <w:t>flow</w:t>
      </w:r>
      <w:r w:rsidR="00147233">
        <w:t xml:space="preserve"> </w:t>
      </w:r>
      <w:r w:rsidR="002208F5" w:rsidRPr="007B49A6">
        <w:t xml:space="preserve">rate and the acoustic </w:t>
      </w:r>
      <w:r w:rsidR="002208F5" w:rsidRPr="007B49A6">
        <w:rPr>
          <w:color w:val="000000" w:themeColor="text1"/>
        </w:rPr>
        <w:t xml:space="preserve">power </w:t>
      </w:r>
      <w:r w:rsidR="00192B1F">
        <w:rPr>
          <w:color w:val="000000" w:themeColor="text1"/>
        </w:rPr>
        <w:t>is</w:t>
      </w:r>
      <w:r w:rsidR="002208F5" w:rsidRPr="007B49A6">
        <w:rPr>
          <w:color w:val="000000" w:themeColor="text1"/>
        </w:rPr>
        <w:t xml:space="preserve"> </w:t>
      </w:r>
      <w:r w:rsidR="00147233">
        <w:rPr>
          <w:color w:val="000000" w:themeColor="text1"/>
        </w:rPr>
        <w:t>investigated</w:t>
      </w:r>
      <w:r w:rsidR="002208F5" w:rsidRPr="007B49A6">
        <w:rPr>
          <w:color w:val="000000" w:themeColor="text1"/>
        </w:rPr>
        <w:t>.</w:t>
      </w:r>
    </w:p>
    <w:p w:rsidR="002208F5" w:rsidRDefault="002208F5" w:rsidP="00D200DC">
      <w:pPr>
        <w:ind w:right="-115"/>
      </w:pPr>
      <w:r>
        <w:t>It was</w:t>
      </w:r>
      <w:r w:rsidRPr="007B49A6">
        <w:t xml:space="preserve"> expected to observe a </w:t>
      </w:r>
      <w:r w:rsidR="00561496">
        <w:t>strong</w:t>
      </w:r>
      <w:r w:rsidRPr="007B49A6">
        <w:t xml:space="preserve"> effect from the jet noise generated at the inlet vicinity due to the large area </w:t>
      </w:r>
      <w:r>
        <w:t>change</w:t>
      </w:r>
      <w:r w:rsidRPr="007B49A6">
        <w:t xml:space="preserve"> at this location. </w:t>
      </w:r>
      <w:r w:rsidR="00147233">
        <w:t>T</w:t>
      </w:r>
      <w:r w:rsidRPr="007B49A6">
        <w:t xml:space="preserve">o reduce </w:t>
      </w:r>
      <w:r>
        <w:t>this non-physiological</w:t>
      </w:r>
      <w:r w:rsidRPr="007B49A6">
        <w:t xml:space="preserve"> </w:t>
      </w:r>
      <w:r w:rsidR="00556CB9" w:rsidRPr="007B49A6">
        <w:t>effect, the</w:t>
      </w:r>
      <w:r w:rsidRPr="007B49A6">
        <w:t xml:space="preserve"> test </w:t>
      </w:r>
      <w:r>
        <w:t>wa</w:t>
      </w:r>
      <w:r w:rsidRPr="007B49A6">
        <w:t xml:space="preserve">s repeated using a longer tube </w:t>
      </w:r>
      <w:r w:rsidR="00407D5E">
        <w:t>(</w:t>
      </w:r>
      <w:r w:rsidRPr="007B49A6">
        <w:t>340 mm</w:t>
      </w:r>
      <w:r w:rsidR="00407D5E">
        <w:t>)</w:t>
      </w:r>
      <w:r w:rsidRPr="007B49A6">
        <w:t xml:space="preserve"> containing cell foam at the inlet to damp</w:t>
      </w:r>
      <w:r w:rsidR="00147233">
        <w:t>en</w:t>
      </w:r>
      <w:r w:rsidRPr="007B49A6">
        <w:t xml:space="preserve"> out the noise generated at the inlet. The new microphones’ locations </w:t>
      </w:r>
      <w:r>
        <w:t>were</w:t>
      </w:r>
      <w:r w:rsidRPr="007B49A6">
        <w:t xml:space="preserve"> 235 mm and 285 mm from the inlet and 50 mm from the outlet for microphones </w:t>
      </w:r>
      <w:r w:rsidR="00556CB9" w:rsidRPr="007B49A6">
        <w:t>1,</w:t>
      </w:r>
      <w:r w:rsidRPr="007B49A6">
        <w:t xml:space="preserve"> 2 and 3</w:t>
      </w:r>
      <w:r>
        <w:t>,</w:t>
      </w:r>
      <w:r w:rsidRPr="007B49A6">
        <w:t xml:space="preserve"> respectively. </w:t>
      </w:r>
    </w:p>
    <w:p w:rsidR="00D33538" w:rsidRDefault="00D33538"/>
    <w:p w:rsidR="005B03F6" w:rsidRDefault="005424C0" w:rsidP="00747E6A">
      <w:pPr>
        <w:keepNext/>
        <w:jc w:val="center"/>
      </w:pPr>
      <w:r w:rsidRPr="007B49A6">
        <w:rPr>
          <w:noProof/>
        </w:rPr>
        <w:drawing>
          <wp:inline distT="0" distB="0" distL="0" distR="0" wp14:anchorId="103905DB" wp14:editId="21945F2D">
            <wp:extent cx="2994660" cy="705809"/>
            <wp:effectExtent l="0" t="0" r="2540" b="5715"/>
            <wp:docPr id="29" name="Picture 29" descr="A diagram of a microelemen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150042" cy="742431"/>
                    </a:xfrm>
                    <a:prstGeom prst="rect">
                      <a:avLst/>
                    </a:prstGeom>
                  </pic:spPr>
                </pic:pic>
              </a:graphicData>
            </a:graphic>
          </wp:inline>
        </w:drawing>
      </w:r>
    </w:p>
    <w:p w:rsidR="005B03F6" w:rsidRPr="00076D9B" w:rsidRDefault="005B03F6" w:rsidP="00076D9B">
      <w:pPr>
        <w:pStyle w:val="Caption"/>
        <w:spacing w:before="100" w:after="300"/>
        <w:jc w:val="center"/>
        <w:rPr>
          <w:sz w:val="16"/>
          <w:szCs w:val="16"/>
        </w:rPr>
      </w:pPr>
      <w:r w:rsidRPr="005B03F6">
        <w:t>F</w:t>
      </w:r>
      <w:r w:rsidRPr="005B03F6">
        <w:rPr>
          <w:sz w:val="16"/>
          <w:szCs w:val="16"/>
        </w:rPr>
        <w:t>ig</w:t>
      </w:r>
      <w:r>
        <w:rPr>
          <w:sz w:val="16"/>
          <w:szCs w:val="16"/>
        </w:rPr>
        <w:t>.</w:t>
      </w:r>
      <w:r w:rsidRPr="005B03F6">
        <w:rPr>
          <w:sz w:val="16"/>
          <w:szCs w:val="16"/>
        </w:rPr>
        <w:t xml:space="preserve"> </w:t>
      </w:r>
      <w:r w:rsidRPr="005B03F6">
        <w:rPr>
          <w:sz w:val="16"/>
          <w:szCs w:val="16"/>
        </w:rPr>
        <w:fldChar w:fldCharType="begin"/>
      </w:r>
      <w:r w:rsidRPr="005B03F6">
        <w:rPr>
          <w:sz w:val="16"/>
          <w:szCs w:val="16"/>
        </w:rPr>
        <w:instrText xml:space="preserve"> SEQ Figure \* ARABIC </w:instrText>
      </w:r>
      <w:r w:rsidRPr="005B03F6">
        <w:rPr>
          <w:sz w:val="16"/>
          <w:szCs w:val="16"/>
        </w:rPr>
        <w:fldChar w:fldCharType="separate"/>
      </w:r>
      <w:r w:rsidR="0037295B">
        <w:rPr>
          <w:noProof/>
          <w:sz w:val="16"/>
          <w:szCs w:val="16"/>
        </w:rPr>
        <w:t>1</w:t>
      </w:r>
      <w:r w:rsidRPr="005B03F6">
        <w:rPr>
          <w:sz w:val="16"/>
          <w:szCs w:val="16"/>
        </w:rPr>
        <w:fldChar w:fldCharType="end"/>
      </w:r>
      <w:r w:rsidRPr="005B03F6">
        <w:rPr>
          <w:sz w:val="16"/>
          <w:szCs w:val="16"/>
        </w:rPr>
        <w:t xml:space="preserve"> Schematic of the testing setup</w:t>
      </w:r>
    </w:p>
    <w:p w:rsidR="005B03F6" w:rsidRDefault="009D5134" w:rsidP="005B03F6">
      <w:pPr>
        <w:pStyle w:val="Abbildung"/>
        <w:spacing w:before="0" w:after="0"/>
      </w:pPr>
      <w:r>
        <w:rPr>
          <w:noProof/>
        </w:rPr>
        <w:drawing>
          <wp:inline distT="0" distB="0" distL="0" distR="0">
            <wp:extent cx="3140075" cy="1177637"/>
            <wp:effectExtent l="0" t="0" r="0" b="3810"/>
            <wp:docPr id="8" name="Picture 8" descr="A diagram of a pipe with measuremen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creenshot 2024-03-27 190823.png"/>
                    <pic:cNvPicPr/>
                  </pic:nvPicPr>
                  <pic:blipFill>
                    <a:blip r:embed="rId13"/>
                    <a:stretch>
                      <a:fillRect/>
                    </a:stretch>
                  </pic:blipFill>
                  <pic:spPr>
                    <a:xfrm>
                      <a:off x="0" y="0"/>
                      <a:ext cx="3146263" cy="1179958"/>
                    </a:xfrm>
                    <a:prstGeom prst="rect">
                      <a:avLst/>
                    </a:prstGeom>
                  </pic:spPr>
                </pic:pic>
              </a:graphicData>
            </a:graphic>
          </wp:inline>
        </w:drawing>
      </w:r>
    </w:p>
    <w:p w:rsidR="00791466" w:rsidRPr="005B03F6" w:rsidRDefault="005B03F6" w:rsidP="005B03F6">
      <w:pPr>
        <w:pStyle w:val="Caption"/>
        <w:spacing w:before="100" w:after="300"/>
        <w:jc w:val="center"/>
        <w:rPr>
          <w:sz w:val="16"/>
          <w:szCs w:val="16"/>
        </w:rPr>
      </w:pPr>
      <w:r w:rsidRPr="005B03F6">
        <w:t>F</w:t>
      </w:r>
      <w:r w:rsidRPr="005B03F6">
        <w:rPr>
          <w:sz w:val="16"/>
          <w:szCs w:val="16"/>
        </w:rPr>
        <w:t>ig</w:t>
      </w:r>
      <w:r w:rsidR="00147233">
        <w:rPr>
          <w:sz w:val="16"/>
          <w:szCs w:val="16"/>
        </w:rPr>
        <w:t>.</w:t>
      </w:r>
      <w:r w:rsidRPr="005B03F6">
        <w:rPr>
          <w:sz w:val="16"/>
          <w:szCs w:val="16"/>
        </w:rPr>
        <w:t xml:space="preserve"> </w:t>
      </w:r>
      <w:r w:rsidRPr="005B03F6">
        <w:rPr>
          <w:sz w:val="16"/>
          <w:szCs w:val="16"/>
        </w:rPr>
        <w:fldChar w:fldCharType="begin"/>
      </w:r>
      <w:r w:rsidRPr="005B03F6">
        <w:rPr>
          <w:sz w:val="16"/>
          <w:szCs w:val="16"/>
        </w:rPr>
        <w:instrText xml:space="preserve"> SEQ Figure \* ARABIC </w:instrText>
      </w:r>
      <w:r w:rsidRPr="005B03F6">
        <w:rPr>
          <w:sz w:val="16"/>
          <w:szCs w:val="16"/>
        </w:rPr>
        <w:fldChar w:fldCharType="separate"/>
      </w:r>
      <w:r w:rsidR="0037295B">
        <w:rPr>
          <w:noProof/>
          <w:sz w:val="16"/>
          <w:szCs w:val="16"/>
        </w:rPr>
        <w:t>2</w:t>
      </w:r>
      <w:r w:rsidRPr="005B03F6">
        <w:rPr>
          <w:sz w:val="16"/>
          <w:szCs w:val="16"/>
        </w:rPr>
        <w:fldChar w:fldCharType="end"/>
      </w:r>
      <w:r w:rsidRPr="005B03F6">
        <w:rPr>
          <w:sz w:val="16"/>
          <w:szCs w:val="16"/>
        </w:rPr>
        <w:t xml:space="preserve"> Simplified Tube CAD model</w:t>
      </w:r>
      <w:r w:rsidR="00147233">
        <w:rPr>
          <w:sz w:val="16"/>
          <w:szCs w:val="16"/>
        </w:rPr>
        <w:t xml:space="preserve"> with the location of the three microphones</w:t>
      </w:r>
    </w:p>
    <w:p w:rsidR="00F615CD" w:rsidRDefault="00791466" w:rsidP="00E9416D">
      <w:pPr>
        <w:pStyle w:val="heading10"/>
        <w:ind w:left="0"/>
        <w:rPr>
          <w:rStyle w:val="AbsatzNormal"/>
        </w:rPr>
      </w:pPr>
      <w:r w:rsidRPr="00791466">
        <w:rPr>
          <w:rStyle w:val="AbsatzNormal"/>
          <w:sz w:val="24"/>
          <w:szCs w:val="24"/>
        </w:rPr>
        <w:t>R</w:t>
      </w:r>
      <w:r>
        <w:rPr>
          <w:rStyle w:val="AbsatzNormal"/>
        </w:rPr>
        <w:t>esults</w:t>
      </w:r>
    </w:p>
    <w:p w:rsidR="00700D98" w:rsidRDefault="00791466" w:rsidP="008C3116">
      <w:r w:rsidRPr="007308C2">
        <w:t>Fig</w:t>
      </w:r>
      <w:r>
        <w:t>.</w:t>
      </w:r>
      <w:r w:rsidRPr="007308C2">
        <w:t xml:space="preserve"> 3 shows the sound pressure level measured at three different constriction sizes (25%, 50% and 75%) using the 280 mm</w:t>
      </w:r>
      <w:r w:rsidR="00561496">
        <w:t xml:space="preserve"> long tube model</w:t>
      </w:r>
      <w:r w:rsidRPr="007308C2">
        <w:t xml:space="preserve"> without the cell foam. There was no change in the 1</w:t>
      </w:r>
      <w:r w:rsidRPr="007308C2">
        <w:rPr>
          <w:vertAlign w:val="superscript"/>
        </w:rPr>
        <w:t>st</w:t>
      </w:r>
      <w:r w:rsidRPr="007308C2">
        <w:t xml:space="preserve"> resonating frequency between the three constrictions since the tube length did not change. However, there was a frequency shift at the 2</w:t>
      </w:r>
      <w:r w:rsidRPr="007308C2">
        <w:rPr>
          <w:vertAlign w:val="superscript"/>
        </w:rPr>
        <w:t>nd</w:t>
      </w:r>
      <w:r w:rsidRPr="007308C2">
        <w:t xml:space="preserve"> and 3</w:t>
      </w:r>
      <w:r w:rsidRPr="007308C2">
        <w:rPr>
          <w:vertAlign w:val="superscript"/>
        </w:rPr>
        <w:t>rd</w:t>
      </w:r>
      <w:r w:rsidRPr="007308C2">
        <w:t xml:space="preserve"> resonating frequencies implying a relationship between the constriction </w:t>
      </w:r>
      <w:r w:rsidRPr="007308C2">
        <w:lastRenderedPageBreak/>
        <w:t xml:space="preserve">size and these frequencies. Moreover, higher amplitudes were observed at the larger constriction openings, especially at higher frequencies. This can be explained by the </w:t>
      </w:r>
      <w:r w:rsidR="00561496">
        <w:t>greater</w:t>
      </w:r>
      <w:r w:rsidRPr="007308C2">
        <w:t xml:space="preserve"> effect of the jet noise occurring at the inlet vicinity as previously mentioned. Larger areas allow for larger pressure amplitudes to be captured by the microphones downstream of the flow. Therefore,</w:t>
      </w:r>
      <w:r w:rsidR="00561496">
        <w:t xml:space="preserve"> </w:t>
      </w:r>
      <w:r w:rsidRPr="007308C2">
        <w:t xml:space="preserve">to magnify the physiological significance of the constriction in the tube model, the longer tube </w:t>
      </w:r>
      <w:r w:rsidR="009A0822">
        <w:t>of</w:t>
      </w:r>
      <w:r w:rsidRPr="007308C2">
        <w:t xml:space="preserve"> 340 mm </w:t>
      </w:r>
      <w:r w:rsidR="009A0822">
        <w:t xml:space="preserve">in </w:t>
      </w:r>
      <w:r w:rsidRPr="007308C2">
        <w:t xml:space="preserve">length </w:t>
      </w:r>
      <w:r>
        <w:t>with</w:t>
      </w:r>
      <w:r w:rsidRPr="007308C2">
        <w:t xml:space="preserve"> added cell foam at the inlet </w:t>
      </w:r>
      <w:r>
        <w:t>wa</w:t>
      </w:r>
      <w:r w:rsidRPr="007308C2">
        <w:t>s tested. Fig</w:t>
      </w:r>
      <w:r>
        <w:t>.</w:t>
      </w:r>
      <w:r w:rsidRPr="007308C2">
        <w:t xml:space="preserve"> 4 shows the results of this new setup. For this experiment, two </w:t>
      </w:r>
      <w:r w:rsidR="009A0822">
        <w:t>additional</w:t>
      </w:r>
      <w:r w:rsidRPr="007308C2">
        <w:t xml:space="preserve"> constriction sizes (7</w:t>
      </w:r>
      <w:r w:rsidR="009A0822">
        <w:t xml:space="preserve"> </w:t>
      </w:r>
      <w:r w:rsidRPr="007308C2">
        <w:t>mm opening diameter/65% constriction and 8</w:t>
      </w:r>
      <w:r w:rsidR="009A0822">
        <w:t xml:space="preserve"> </w:t>
      </w:r>
      <w:r w:rsidRPr="007308C2">
        <w:t xml:space="preserve">mm opening diameter/60% constriction) </w:t>
      </w:r>
      <w:r>
        <w:t>were</w:t>
      </w:r>
      <w:r w:rsidRPr="007308C2">
        <w:t xml:space="preserve"> added to the test to amplify the inference. Several observations are depicted </w:t>
      </w:r>
      <w:r w:rsidR="00147233">
        <w:t>in</w:t>
      </w:r>
      <w:r w:rsidRPr="007308C2">
        <w:t xml:space="preserve"> this plot. First, the sound pressure measured at the two microphones placed on the tube surface was able to classify between the five constrictions,</w:t>
      </w:r>
      <w:r>
        <w:t xml:space="preserve"> </w:t>
      </w:r>
      <w:r w:rsidRPr="007308C2">
        <w:t>especially in the low</w:t>
      </w:r>
      <w:r w:rsidR="00147233">
        <w:t>-</w:t>
      </w:r>
      <w:r w:rsidRPr="007308C2">
        <w:t xml:space="preserve">frequency region (below 500 Hz). Larger amplitudes are expected at the higher constrictions due to the larger area change generating higher flow turbulence, </w:t>
      </w:r>
      <w:r w:rsidR="009A0822">
        <w:t>as shown</w:t>
      </w:r>
      <w:r w:rsidRPr="007308C2">
        <w:t xml:space="preserve"> in </w:t>
      </w:r>
      <w:r>
        <w:t>Fig.</w:t>
      </w:r>
      <w:r w:rsidRPr="007308C2">
        <w:t xml:space="preserve"> 4.</w:t>
      </w:r>
    </w:p>
    <w:p w:rsidR="008C3116" w:rsidRDefault="008C3116" w:rsidP="008C3116"/>
    <w:p w:rsidR="005B03F6" w:rsidRDefault="00700D98" w:rsidP="00EB6C0F">
      <w:pPr>
        <w:keepNext/>
        <w:ind w:firstLine="0"/>
        <w:jc w:val="center"/>
      </w:pPr>
      <w:r w:rsidRPr="007B49A6">
        <w:rPr>
          <w:noProof/>
        </w:rPr>
        <w:drawing>
          <wp:inline distT="0" distB="0" distL="0" distR="0" wp14:anchorId="13FA8333" wp14:editId="7AC64EC6">
            <wp:extent cx="3025303" cy="1801495"/>
            <wp:effectExtent l="0" t="0" r="0" b="1905"/>
            <wp:docPr id="27" name="Picture 27" descr="A close-up of several different types of frequenc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SPL at 3 mics_3 constrictions.jpg"/>
                    <pic:cNvPicPr/>
                  </pic:nvPicPr>
                  <pic:blipFill rotWithShape="1">
                    <a:blip r:embed="rId14" cstate="print">
                      <a:extLst>
                        <a:ext uri="{28A0092B-C50C-407E-A947-70E740481C1C}">
                          <a14:useLocalDpi xmlns:a14="http://schemas.microsoft.com/office/drawing/2010/main" val="0"/>
                        </a:ext>
                      </a:extLst>
                    </a:blip>
                    <a:srcRect l="5838" t="2972" r="8147" b="2370"/>
                    <a:stretch/>
                  </pic:blipFill>
                  <pic:spPr bwMode="auto">
                    <a:xfrm>
                      <a:off x="0" y="0"/>
                      <a:ext cx="3034207" cy="1806797"/>
                    </a:xfrm>
                    <a:prstGeom prst="rect">
                      <a:avLst/>
                    </a:prstGeom>
                    <a:ln>
                      <a:noFill/>
                    </a:ln>
                    <a:extLst>
                      <a:ext uri="{53640926-AAD7-44D8-BBD7-CCE9431645EC}">
                        <a14:shadowObscured xmlns:a14="http://schemas.microsoft.com/office/drawing/2010/main"/>
                      </a:ext>
                    </a:extLst>
                  </pic:spPr>
                </pic:pic>
              </a:graphicData>
            </a:graphic>
          </wp:inline>
        </w:drawing>
      </w:r>
    </w:p>
    <w:p w:rsidR="008C3116" w:rsidRPr="005B03F6" w:rsidRDefault="005B03F6" w:rsidP="005B03F6">
      <w:pPr>
        <w:pStyle w:val="Caption"/>
        <w:spacing w:before="100" w:after="300"/>
        <w:jc w:val="center"/>
        <w:rPr>
          <w:sz w:val="16"/>
          <w:szCs w:val="16"/>
        </w:rPr>
      </w:pPr>
      <w:r w:rsidRPr="005B03F6">
        <w:t>F</w:t>
      </w:r>
      <w:r w:rsidRPr="005B03F6">
        <w:rPr>
          <w:sz w:val="16"/>
          <w:szCs w:val="16"/>
        </w:rPr>
        <w:t xml:space="preserve">ig. </w:t>
      </w:r>
      <w:r w:rsidRPr="005B03F6">
        <w:rPr>
          <w:sz w:val="16"/>
          <w:szCs w:val="16"/>
        </w:rPr>
        <w:fldChar w:fldCharType="begin"/>
      </w:r>
      <w:r w:rsidRPr="005B03F6">
        <w:rPr>
          <w:sz w:val="16"/>
          <w:szCs w:val="16"/>
        </w:rPr>
        <w:instrText xml:space="preserve"> SEQ Figure \* ARABIC </w:instrText>
      </w:r>
      <w:r w:rsidRPr="005B03F6">
        <w:rPr>
          <w:sz w:val="16"/>
          <w:szCs w:val="16"/>
        </w:rPr>
        <w:fldChar w:fldCharType="separate"/>
      </w:r>
      <w:r w:rsidR="0037295B">
        <w:rPr>
          <w:noProof/>
          <w:sz w:val="16"/>
          <w:szCs w:val="16"/>
        </w:rPr>
        <w:t>3</w:t>
      </w:r>
      <w:r w:rsidRPr="005B03F6">
        <w:rPr>
          <w:sz w:val="16"/>
          <w:szCs w:val="16"/>
        </w:rPr>
        <w:fldChar w:fldCharType="end"/>
      </w:r>
      <w:r w:rsidRPr="005B03F6">
        <w:rPr>
          <w:sz w:val="16"/>
          <w:szCs w:val="16"/>
        </w:rPr>
        <w:t xml:space="preserve"> Experimental </w:t>
      </w:r>
      <w:r w:rsidR="00011FA5">
        <w:rPr>
          <w:sz w:val="16"/>
          <w:szCs w:val="16"/>
        </w:rPr>
        <w:t>s</w:t>
      </w:r>
      <w:r w:rsidRPr="005B03F6">
        <w:rPr>
          <w:sz w:val="16"/>
          <w:szCs w:val="16"/>
        </w:rPr>
        <w:t xml:space="preserve">ound </w:t>
      </w:r>
      <w:r w:rsidR="00011FA5">
        <w:rPr>
          <w:sz w:val="16"/>
          <w:szCs w:val="16"/>
        </w:rPr>
        <w:t>p</w:t>
      </w:r>
      <w:r w:rsidRPr="005B03F6">
        <w:rPr>
          <w:sz w:val="16"/>
          <w:szCs w:val="16"/>
        </w:rPr>
        <w:t xml:space="preserve">ressure </w:t>
      </w:r>
      <w:r w:rsidR="00011FA5">
        <w:rPr>
          <w:sz w:val="16"/>
          <w:szCs w:val="16"/>
        </w:rPr>
        <w:t>l</w:t>
      </w:r>
      <w:r w:rsidRPr="005B03F6">
        <w:rPr>
          <w:sz w:val="16"/>
          <w:szCs w:val="16"/>
        </w:rPr>
        <w:t>evel (SPL) of three constriction sizes measured at the three microphones (</w:t>
      </w:r>
      <w:r w:rsidR="009A0822">
        <w:rPr>
          <w:sz w:val="16"/>
          <w:szCs w:val="16"/>
        </w:rPr>
        <w:t>tube</w:t>
      </w:r>
      <w:r w:rsidRPr="005B03F6">
        <w:rPr>
          <w:sz w:val="16"/>
          <w:szCs w:val="16"/>
        </w:rPr>
        <w:t xml:space="preserve"> length = 280</w:t>
      </w:r>
      <w:r w:rsidR="009A0822">
        <w:rPr>
          <w:sz w:val="16"/>
          <w:szCs w:val="16"/>
        </w:rPr>
        <w:t xml:space="preserve"> </w:t>
      </w:r>
      <w:r w:rsidRPr="005B03F6">
        <w:rPr>
          <w:sz w:val="16"/>
          <w:szCs w:val="16"/>
        </w:rPr>
        <w:t>mm without cell foam)</w:t>
      </w:r>
    </w:p>
    <w:p w:rsidR="00326058" w:rsidRPr="00181755" w:rsidRDefault="00181755" w:rsidP="00326058">
      <w:r w:rsidRPr="007B49A6">
        <w:t xml:space="preserve">Furthermore, the logarithmic root mean square (RMS) pressure is plotted against the inlet </w:t>
      </w:r>
      <w:r>
        <w:t>flow rate</w:t>
      </w:r>
      <w:r w:rsidRPr="007B49A6">
        <w:t xml:space="preserve">. As shown in </w:t>
      </w:r>
      <w:r>
        <w:t xml:space="preserve">Fig. </w:t>
      </w:r>
      <w:r w:rsidRPr="007B49A6">
        <w:t xml:space="preserve">5, </w:t>
      </w:r>
      <w:r>
        <w:t xml:space="preserve">steeper slopes were observed at higher constrictions, depicting an increase in the growth rate of the sound power for smaller opening sizes when the flow rate </w:t>
      </w:r>
      <w:r w:rsidR="009A0822">
        <w:t>was</w:t>
      </w:r>
      <w:r>
        <w:t xml:space="preserve"> elevated.</w:t>
      </w:r>
    </w:p>
    <w:p w:rsidR="00702083" w:rsidRDefault="00181755" w:rsidP="00326058">
      <w:pPr>
        <w:pStyle w:val="heading10"/>
        <w:spacing w:before="140"/>
        <w:ind w:left="0"/>
        <w:rPr>
          <w:rStyle w:val="AbsatzNormal"/>
        </w:rPr>
      </w:pPr>
      <w:r w:rsidRPr="00181755">
        <w:rPr>
          <w:rStyle w:val="AbsatzNormal"/>
          <w:sz w:val="24"/>
          <w:szCs w:val="24"/>
        </w:rPr>
        <w:t>D</w:t>
      </w:r>
      <w:r>
        <w:rPr>
          <w:rStyle w:val="AbsatzNormal"/>
        </w:rPr>
        <w:t>iscussion</w:t>
      </w:r>
    </w:p>
    <w:p w:rsidR="002643CE" w:rsidRDefault="002643CE" w:rsidP="002643CE">
      <w:r w:rsidRPr="007B49A6">
        <w:t xml:space="preserve">OSA classification during wakefulness using the spectral features of tracheal breathing sounds along with anthropometric features has already been </w:t>
      </w:r>
      <w:r w:rsidR="00D200DC" w:rsidRPr="007B49A6">
        <w:t>proven.</w:t>
      </w:r>
      <w:r w:rsidRPr="007B49A6">
        <w:t xml:space="preserve"> However, the inclusion of geometrical features and breathing airflow has not been analyzed. This study aim</w:t>
      </w:r>
      <w:r>
        <w:t>ed</w:t>
      </w:r>
      <w:r w:rsidRPr="007B49A6">
        <w:t xml:space="preserve"> to experimentally measure </w:t>
      </w:r>
      <w:r w:rsidRPr="007B49A6">
        <w:t xml:space="preserve">the sound pressure level generated due to </w:t>
      </w:r>
      <w:r>
        <w:t>air</w:t>
      </w:r>
      <w:r w:rsidRPr="007B49A6">
        <w:t xml:space="preserve">flow inside a tube with a constriction to study the effect of the constriction size and the flow rate on the </w:t>
      </w:r>
      <w:r w:rsidR="00011FA5">
        <w:t xml:space="preserve">generated </w:t>
      </w:r>
      <w:r w:rsidRPr="007B49A6">
        <w:t xml:space="preserve">sound. Two tests were performed for this objective. The first test </w:t>
      </w:r>
      <w:r w:rsidR="00011FA5">
        <w:t>involved</w:t>
      </w:r>
      <w:r w:rsidRPr="007B49A6">
        <w:t xml:space="preserve"> direct measurement of the sound generated in the tube without eliminating the effect of jet noise while the second test included the use of cell foam before the constriction opening to study the effect of the constriction solely. The results of this study have shown a </w:t>
      </w:r>
      <w:r w:rsidR="00011FA5">
        <w:t>resonance</w:t>
      </w:r>
      <w:r w:rsidRPr="007B49A6">
        <w:t xml:space="preserve"> frequency shift towards higher frequencies when reducing the constriction (larger opening diameter). Moreover, </w:t>
      </w:r>
      <w:r>
        <w:t>higher sound power</w:t>
      </w:r>
      <w:r w:rsidRPr="007B49A6">
        <w:t xml:space="preserve"> </w:t>
      </w:r>
      <w:r w:rsidR="005B03F6">
        <w:t>was</w:t>
      </w:r>
      <w:r w:rsidRPr="007B49A6">
        <w:t xml:space="preserve"> observed at increased flow rates with an increased logarithmic slope for larger constrictions</w:t>
      </w:r>
      <w:r w:rsidRPr="007B49A6">
        <w:rPr>
          <w:color w:val="000000"/>
        </w:rPr>
        <w:t>.</w:t>
      </w:r>
      <w:r>
        <w:t xml:space="preserve"> This finding came in line with those in </w:t>
      </w:r>
      <w:sdt>
        <w:sdtPr>
          <w:rPr>
            <w:color w:val="000000"/>
          </w:rPr>
          <w:tag w:val="MENDELEY_CITATION_v3_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"/>
          <w:id w:val="-812944621"/>
          <w:placeholder>
            <w:docPart w:val="0582476867BA1E4581BDFA92035F1AED"/>
          </w:placeholder>
        </w:sdtPr>
        <w:sdtEndPr/>
        <w:sdtContent>
          <w:r w:rsidR="00390483" w:rsidRPr="00390483">
            <w:rPr>
              <w:color w:val="000000"/>
            </w:rPr>
            <w:t>[13]</w:t>
          </w:r>
        </w:sdtContent>
      </w:sdt>
      <w:r>
        <w:rPr>
          <w:color w:val="000000"/>
        </w:rPr>
        <w:t xml:space="preserve"> </w:t>
      </w:r>
      <w:r>
        <w:t xml:space="preserve">that reported an increase in the logarithmic slope of the flow-sound power relationship from wakefulness to sleep with a significant change for OSA individuals. </w:t>
      </w:r>
      <w:r>
        <w:rPr>
          <w:rFonts w:eastAsiaTheme="minorEastAsia"/>
          <w:color w:val="000000"/>
        </w:rPr>
        <w:t>In addition,</w:t>
      </w:r>
      <w:r w:rsidRPr="007B49A6">
        <w:rPr>
          <w:rFonts w:eastAsiaTheme="minorEastAsia"/>
          <w:color w:val="000000"/>
        </w:rPr>
        <w:t xml:space="preserve"> the study in </w:t>
      </w:r>
      <w:sdt>
        <w:sdtPr>
          <w:rPr>
            <w:rFonts w:eastAsiaTheme="minorEastAsia"/>
            <w:color w:val="000000"/>
          </w:rPr>
          <w:tag w:val="MENDELEY_CITATION_v3_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"/>
          <w:id w:val="1776980123"/>
          <w:placeholder>
            <w:docPart w:val="38CB9D5ACB2F6E4798F11667C61E127B"/>
          </w:placeholder>
        </w:sdtPr>
        <w:sdtEndPr/>
        <w:sdtContent>
          <w:r w:rsidR="00390483" w:rsidRPr="00390483">
            <w:rPr>
              <w:rFonts w:eastAsiaTheme="minorEastAsia"/>
              <w:color w:val="000000"/>
            </w:rPr>
            <w:t>[14]</w:t>
          </w:r>
        </w:sdtContent>
      </w:sdt>
      <w:r w:rsidRPr="007B49A6">
        <w:rPr>
          <w:rFonts w:eastAsiaTheme="minorEastAsia"/>
          <w:color w:val="000000"/>
        </w:rPr>
        <w:t xml:space="preserve"> investigated the sensitivity of TBS to degrees of respiratory airflow obstruction </w:t>
      </w:r>
      <w:r w:rsidR="00147233">
        <w:rPr>
          <w:rFonts w:eastAsiaTheme="minorEastAsia"/>
          <w:color w:val="000000"/>
        </w:rPr>
        <w:t>by</w:t>
      </w:r>
      <w:r w:rsidRPr="007B49A6">
        <w:rPr>
          <w:rFonts w:eastAsiaTheme="minorEastAsia"/>
          <w:color w:val="000000"/>
        </w:rPr>
        <w:t xml:space="preserve"> measuring the airflow of acromegaly and healthy participants with the aid of orifice plates of different sizes. Higher sound power was found for smaller orifice diameters for both groups.</w:t>
      </w:r>
      <w:r>
        <w:t xml:space="preserve"> </w:t>
      </w:r>
      <w:r w:rsidRPr="00595F03">
        <w:t xml:space="preserve">In addition, acromegaly patients </w:t>
      </w:r>
      <w:r>
        <w:t>showed</w:t>
      </w:r>
      <w:r w:rsidRPr="00595F03">
        <w:t xml:space="preserve"> increased sound power compared </w:t>
      </w:r>
      <w:r>
        <w:t>to the</w:t>
      </w:r>
      <w:r w:rsidRPr="00595F03">
        <w:t xml:space="preserve"> healthy participants</w:t>
      </w:r>
      <w:r>
        <w:t xml:space="preserve"> </w:t>
      </w:r>
      <w:sdt>
        <w:sdtPr>
          <w:rPr>
            <w:color w:val="000000"/>
          </w:rPr>
          <w:tag w:val="MENDELEY_CITATION_v3_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"/>
          <w:id w:val="-2517492"/>
          <w:placeholder>
            <w:docPart w:val="0582476867BA1E4581BDFA92035F1AED"/>
          </w:placeholder>
        </w:sdtPr>
        <w:sdtEndPr/>
        <w:sdtContent>
          <w:r w:rsidR="00390483" w:rsidRPr="00390483">
            <w:rPr>
              <w:color w:val="000000"/>
            </w:rPr>
            <w:t>[14]</w:t>
          </w:r>
        </w:sdtContent>
      </w:sdt>
      <w:r>
        <w:t xml:space="preserve">. </w:t>
      </w:r>
      <w:r w:rsidRPr="007B49A6">
        <w:t xml:space="preserve">These findings show a great potential </w:t>
      </w:r>
      <w:r w:rsidR="00011FA5">
        <w:t xml:space="preserve">for </w:t>
      </w:r>
      <w:r w:rsidR="00403BF5">
        <w:t>quantifying</w:t>
      </w:r>
      <w:r w:rsidRPr="007B49A6">
        <w:t xml:space="preserve"> the relationship between the breathing flow rate and the constriction size</w:t>
      </w:r>
      <w:r>
        <w:t>;</w:t>
      </w:r>
      <w:r w:rsidRPr="007B49A6">
        <w:t xml:space="preserve"> thus</w:t>
      </w:r>
      <w:r>
        <w:t>,</w:t>
      </w:r>
      <w:r w:rsidRPr="007B49A6">
        <w:t xml:space="preserve"> </w:t>
      </w:r>
      <w:r>
        <w:t>providing more rationale</w:t>
      </w:r>
      <w:r w:rsidRPr="007B49A6">
        <w:t xml:space="preserve"> </w:t>
      </w:r>
      <w:r>
        <w:t>for</w:t>
      </w:r>
      <w:r w:rsidRPr="007B49A6">
        <w:t xml:space="preserve"> the classification of OSA during wakefulness and assessing the constriction size of an OSA patient using tracheal breathing sounds only.</w:t>
      </w:r>
    </w:p>
    <w:p w:rsidR="005B03F6" w:rsidRDefault="005B03F6" w:rsidP="005B03F6">
      <w:pPr>
        <w:keepNext/>
        <w:jc w:val="left"/>
      </w:pPr>
      <w:r w:rsidRPr="007B49A6">
        <w:rPr>
          <w:noProof/>
        </w:rPr>
        <w:drawing>
          <wp:inline distT="0" distB="0" distL="0" distR="0" wp14:anchorId="03A6ED43" wp14:editId="46BF1D4F">
            <wp:extent cx="2993572" cy="1833747"/>
            <wp:effectExtent l="0" t="0" r="3810" b="0"/>
            <wp:docPr id="28" name="Picture 28" descr="A close-up of several different types of sound wav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SPL at 3 mics_5 constrictions_longertube.jpg"/>
                    <pic:cNvPicPr/>
                  </pic:nvPicPr>
                  <pic:blipFill rotWithShape="1">
                    <a:blip r:embed="rId15" cstate="print">
                      <a:extLst>
                        <a:ext uri="{28A0092B-C50C-407E-A947-70E740481C1C}">
                          <a14:useLocalDpi xmlns:a14="http://schemas.microsoft.com/office/drawing/2010/main" val="0"/>
                        </a:ext>
                      </a:extLst>
                    </a:blip>
                    <a:srcRect l="7165" t="-1" r="7656" b="-27"/>
                    <a:stretch/>
                  </pic:blipFill>
                  <pic:spPr bwMode="auto">
                    <a:xfrm>
                      <a:off x="0" y="0"/>
                      <a:ext cx="2998688" cy="1836881"/>
                    </a:xfrm>
                    <a:prstGeom prst="rect">
                      <a:avLst/>
                    </a:prstGeom>
                    <a:ln>
                      <a:noFill/>
                    </a:ln>
                    <a:extLst>
                      <a:ext uri="{53640926-AAD7-44D8-BBD7-CCE9431645EC}">
                        <a14:shadowObscured xmlns:a14="http://schemas.microsoft.com/office/drawing/2010/main"/>
                      </a:ext>
                    </a:extLst>
                  </pic:spPr>
                </pic:pic>
              </a:graphicData>
            </a:graphic>
          </wp:inline>
        </w:drawing>
      </w:r>
    </w:p>
    <w:p w:rsidR="005B03F6" w:rsidRDefault="005B03F6" w:rsidP="005B03F6">
      <w:pPr>
        <w:pStyle w:val="Caption"/>
        <w:spacing w:before="100" w:after="300"/>
        <w:jc w:val="center"/>
        <w:rPr>
          <w:sz w:val="16"/>
          <w:szCs w:val="16"/>
        </w:rPr>
      </w:pPr>
      <w:r w:rsidRPr="005B03F6">
        <w:t>F</w:t>
      </w:r>
      <w:r w:rsidRPr="005B03F6">
        <w:rPr>
          <w:sz w:val="16"/>
          <w:szCs w:val="16"/>
        </w:rPr>
        <w:t xml:space="preserve">ig </w:t>
      </w:r>
      <w:r w:rsidRPr="005B03F6">
        <w:rPr>
          <w:sz w:val="16"/>
          <w:szCs w:val="16"/>
        </w:rPr>
        <w:fldChar w:fldCharType="begin"/>
      </w:r>
      <w:r w:rsidRPr="005B03F6">
        <w:rPr>
          <w:sz w:val="16"/>
          <w:szCs w:val="16"/>
        </w:rPr>
        <w:instrText xml:space="preserve"> SEQ Figure \* ARABIC </w:instrText>
      </w:r>
      <w:r w:rsidRPr="005B03F6">
        <w:rPr>
          <w:sz w:val="16"/>
          <w:szCs w:val="16"/>
        </w:rPr>
        <w:fldChar w:fldCharType="separate"/>
      </w:r>
      <w:r w:rsidR="0037295B">
        <w:rPr>
          <w:noProof/>
          <w:sz w:val="16"/>
          <w:szCs w:val="16"/>
        </w:rPr>
        <w:t>4</w:t>
      </w:r>
      <w:r w:rsidRPr="005B03F6">
        <w:rPr>
          <w:sz w:val="16"/>
          <w:szCs w:val="16"/>
        </w:rPr>
        <w:fldChar w:fldCharType="end"/>
      </w:r>
      <w:r w:rsidRPr="005B03F6">
        <w:rPr>
          <w:sz w:val="16"/>
          <w:szCs w:val="16"/>
        </w:rPr>
        <w:t xml:space="preserve">: Experimental </w:t>
      </w:r>
      <w:r w:rsidR="00011FA5">
        <w:rPr>
          <w:sz w:val="16"/>
          <w:szCs w:val="16"/>
        </w:rPr>
        <w:t>s</w:t>
      </w:r>
      <w:r w:rsidRPr="005B03F6">
        <w:rPr>
          <w:sz w:val="16"/>
          <w:szCs w:val="16"/>
        </w:rPr>
        <w:t>ound pressure level (SPL) at 5 constriction sizes measured at the three microphones (</w:t>
      </w:r>
      <w:r w:rsidR="00011FA5">
        <w:rPr>
          <w:sz w:val="16"/>
          <w:szCs w:val="16"/>
        </w:rPr>
        <w:t>t</w:t>
      </w:r>
      <w:r w:rsidRPr="005B03F6">
        <w:rPr>
          <w:sz w:val="16"/>
          <w:szCs w:val="16"/>
        </w:rPr>
        <w:t>ube length =340</w:t>
      </w:r>
      <w:r w:rsidR="00011FA5">
        <w:rPr>
          <w:sz w:val="16"/>
          <w:szCs w:val="16"/>
        </w:rPr>
        <w:t xml:space="preserve"> </w:t>
      </w:r>
      <w:r w:rsidRPr="005B03F6">
        <w:rPr>
          <w:sz w:val="16"/>
          <w:szCs w:val="16"/>
        </w:rPr>
        <w:t>mm with cell foam)</w:t>
      </w:r>
    </w:p>
    <w:p w:rsidR="00760538" w:rsidRDefault="00760538" w:rsidP="00760538">
      <w:pPr>
        <w:rPr>
          <w:color w:val="000000"/>
        </w:rPr>
      </w:pPr>
      <w:r w:rsidRPr="002E57C3">
        <w:rPr>
          <w:color w:val="000000"/>
        </w:rPr>
        <w:t>This study encounters two primary limitations. Firstly, there is a geometric oversimplification of the trachea, as the experiment employs a tube with a sharp constriction, disregarding the various shapes of tracheal narrowing seen in OSA patients, such as tube, hourglass, and bottle shapes as demonstrated in</w:t>
      </w:r>
      <w:r>
        <w:rPr>
          <w:color w:val="000000"/>
        </w:rPr>
        <w:t xml:space="preserve"> </w:t>
      </w:r>
      <w:sdt>
        <w:sdtPr>
          <w:rPr>
            <w:color w:val="000000"/>
          </w:rPr>
          <w:tag w:val="MENDELEY_CITATION_v3_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"/>
          <w:id w:val="-441689528"/>
          <w:placeholder>
            <w:docPart w:val="09608F0E8FF76947BAF44D3BAB24FC15"/>
          </w:placeholder>
        </w:sdtPr>
        <w:sdtEndPr/>
        <w:sdtContent>
          <w:r w:rsidR="00390483" w:rsidRPr="00390483">
            <w:rPr>
              <w:color w:val="000000"/>
            </w:rPr>
            <w:t>[9]</w:t>
          </w:r>
        </w:sdtContent>
      </w:sdt>
      <w:r w:rsidRPr="002E57C3">
        <w:rPr>
          <w:color w:val="000000"/>
        </w:rPr>
        <w:t xml:space="preserve">. A </w:t>
      </w:r>
      <w:r>
        <w:rPr>
          <w:color w:val="000000"/>
        </w:rPr>
        <w:t>future</w:t>
      </w:r>
      <w:r w:rsidRPr="002E57C3">
        <w:rPr>
          <w:color w:val="000000"/>
        </w:rPr>
        <w:t xml:space="preserve"> study should explore the impact </w:t>
      </w:r>
      <w:r w:rsidRPr="002E57C3">
        <w:rPr>
          <w:color w:val="000000"/>
        </w:rPr>
        <w:lastRenderedPageBreak/>
        <w:t xml:space="preserve">of these diverse shapes on TBS. Secondly, the rigid material used in the 3D printed model fails to accurately represent the high damping for sound amplitudes caused by human skin. This constraint could be mitigated in a future study by incorporating a more pliable 3D printing material with acoustic properties </w:t>
      </w:r>
      <w:r>
        <w:rPr>
          <w:color w:val="000000"/>
        </w:rPr>
        <w:t>resembling</w:t>
      </w:r>
      <w:r w:rsidRPr="002E57C3">
        <w:rPr>
          <w:color w:val="000000"/>
        </w:rPr>
        <w:t xml:space="preserve"> human skin and by creating a realistic 3D model of the upper airway through CT scans</w:t>
      </w:r>
      <w:r>
        <w:rPr>
          <w:color w:val="000000"/>
        </w:rPr>
        <w:t>.</w:t>
      </w:r>
    </w:p>
    <w:p w:rsidR="00760538" w:rsidRPr="00760538" w:rsidRDefault="00760538" w:rsidP="00760538"/>
    <w:p w:rsidR="0037295B" w:rsidRDefault="0037295B" w:rsidP="00621BCC">
      <w:pPr>
        <w:ind w:left="-284" w:right="-211" w:hanging="284"/>
        <w:jc w:val="center"/>
      </w:pPr>
      <w:r>
        <w:rPr>
          <w:noProof/>
        </w:rPr>
        <w:drawing>
          <wp:inline distT="0" distB="0" distL="0" distR="0" wp14:anchorId="2D8C63BC" wp14:editId="47DB99AA">
            <wp:extent cx="2950029" cy="1660460"/>
            <wp:effectExtent l="0" t="0" r="0" b="3810"/>
            <wp:docPr id="5" name="Picture 5" descr="A graph of different flow ra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lowVsPressuresquared_mic1_allconstrictions.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968679" cy="1670958"/>
                    </a:xfrm>
                    <a:prstGeom prst="rect">
                      <a:avLst/>
                    </a:prstGeom>
                  </pic:spPr>
                </pic:pic>
              </a:graphicData>
            </a:graphic>
          </wp:inline>
        </w:drawing>
      </w:r>
    </w:p>
    <w:p w:rsidR="0037295B" w:rsidRDefault="0037295B" w:rsidP="00EB6C0F">
      <w:pPr>
        <w:keepNext/>
        <w:ind w:left="-284" w:right="-211" w:hanging="284"/>
        <w:jc w:val="center"/>
      </w:pPr>
      <w:r>
        <w:rPr>
          <w:noProof/>
        </w:rPr>
        <w:drawing>
          <wp:inline distT="0" distB="0" distL="0" distR="0" wp14:anchorId="519902A4" wp14:editId="0F2326C7">
            <wp:extent cx="2921431" cy="1500875"/>
            <wp:effectExtent l="0" t="0" r="0" b="0"/>
            <wp:docPr id="6" name="Picture 6" descr="A graph of different flow ra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lowVsPressuresquared_mic2_allconstrictions.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015300" cy="1549100"/>
                    </a:xfrm>
                    <a:prstGeom prst="rect">
                      <a:avLst/>
                    </a:prstGeom>
                  </pic:spPr>
                </pic:pic>
              </a:graphicData>
            </a:graphic>
          </wp:inline>
        </w:drawing>
      </w:r>
    </w:p>
    <w:p w:rsidR="00403BF5" w:rsidRPr="00403BF5" w:rsidRDefault="0037295B" w:rsidP="00403BF5">
      <w:pPr>
        <w:pStyle w:val="Caption"/>
        <w:spacing w:before="100" w:after="300"/>
        <w:jc w:val="center"/>
        <w:rPr>
          <w:sz w:val="16"/>
          <w:szCs w:val="16"/>
          <w:lang w:val="en-CA"/>
        </w:rPr>
      </w:pPr>
      <w:r>
        <w:rPr>
          <w:noProof/>
          <w:lang w:val="en-CA"/>
        </w:rPr>
        <mc:AlternateContent>
          <mc:Choice Requires="wps">
            <w:drawing>
              <wp:anchor distT="0" distB="0" distL="114300" distR="114300" simplePos="0" relativeHeight="251660288" behindDoc="0" locked="0" layoutInCell="1" allowOverlap="1" wp14:anchorId="25F5C914" wp14:editId="356FDD67">
                <wp:simplePos x="0" y="0"/>
                <wp:positionH relativeFrom="column">
                  <wp:posOffset>1751965</wp:posOffset>
                </wp:positionH>
                <wp:positionV relativeFrom="paragraph">
                  <wp:posOffset>509270</wp:posOffset>
                </wp:positionV>
                <wp:extent cx="140043" cy="0"/>
                <wp:effectExtent l="0" t="0" r="12700" b="12700"/>
                <wp:wrapNone/>
                <wp:docPr id="3" name="Straight Connector 3"/>
                <wp:cNvGraphicFramePr/>
                <a:graphic xmlns:a="http://schemas.openxmlformats.org/drawingml/2006/main">
                  <a:graphicData uri="http://schemas.microsoft.com/office/word/2010/wordprocessingShape">
                    <wps:wsp>
                      <wps:cNvCnPr/>
                      <wps:spPr>
                        <a:xfrm>
                          <a:off x="0" y="0"/>
                          <a:ext cx="14004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CD396A0" id="Straight Connector 3"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37.95pt,40.1pt" to="149pt,40.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" strokecolor="black [3040]"/>
            </w:pict>
          </mc:Fallback>
        </mc:AlternateContent>
      </w:r>
      <w:r>
        <w:rPr>
          <w:noProof/>
        </w:rPr>
        <mc:AlternateContent>
          <mc:Choice Requires="wps">
            <w:drawing>
              <wp:anchor distT="0" distB="0" distL="114300" distR="114300" simplePos="0" relativeHeight="251659264" behindDoc="0" locked="0" layoutInCell="1" allowOverlap="1" wp14:anchorId="0E521AA7" wp14:editId="4870E663">
                <wp:simplePos x="0" y="0"/>
                <wp:positionH relativeFrom="column">
                  <wp:posOffset>1918181</wp:posOffset>
                </wp:positionH>
                <wp:positionV relativeFrom="paragraph">
                  <wp:posOffset>441291</wp:posOffset>
                </wp:positionV>
                <wp:extent cx="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57EEA9F"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51.05pt,34.75pt" to="151.05pt,34.7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" strokecolor="#4579b8 [3044]"/>
            </w:pict>
          </mc:Fallback>
        </mc:AlternateContent>
      </w:r>
      <w:r w:rsidRPr="0037295B">
        <w:t>F</w:t>
      </w:r>
      <w:r w:rsidRPr="0037295B">
        <w:rPr>
          <w:sz w:val="16"/>
          <w:szCs w:val="16"/>
        </w:rPr>
        <w:t xml:space="preserve">ig </w:t>
      </w:r>
      <w:r w:rsidRPr="0037295B">
        <w:rPr>
          <w:sz w:val="16"/>
          <w:szCs w:val="16"/>
        </w:rPr>
        <w:fldChar w:fldCharType="begin"/>
      </w:r>
      <w:r w:rsidRPr="0037295B">
        <w:rPr>
          <w:sz w:val="16"/>
          <w:szCs w:val="16"/>
        </w:rPr>
        <w:instrText xml:space="preserve"> SEQ Figure \* ARABIC </w:instrText>
      </w:r>
      <w:r w:rsidRPr="0037295B">
        <w:rPr>
          <w:sz w:val="16"/>
          <w:szCs w:val="16"/>
        </w:rPr>
        <w:fldChar w:fldCharType="separate"/>
      </w:r>
      <w:r w:rsidRPr="0037295B">
        <w:rPr>
          <w:noProof/>
          <w:sz w:val="16"/>
          <w:szCs w:val="16"/>
        </w:rPr>
        <w:t>5</w:t>
      </w:r>
      <w:r w:rsidRPr="0037295B">
        <w:rPr>
          <w:sz w:val="16"/>
          <w:szCs w:val="16"/>
        </w:rPr>
        <w:fldChar w:fldCharType="end"/>
      </w:r>
      <w:r w:rsidRPr="0037295B">
        <w:rPr>
          <w:sz w:val="16"/>
          <w:szCs w:val="16"/>
          <w:lang w:val="en-CA"/>
        </w:rPr>
        <w:t xml:space="preserve"> Experimental logarithmic RMS pressure squared </w:t>
      </w:r>
      <w:r w:rsidR="00011FA5">
        <w:rPr>
          <w:sz w:val="16"/>
          <w:szCs w:val="16"/>
          <w:lang w:val="en-CA"/>
        </w:rPr>
        <w:t>v</w:t>
      </w:r>
      <w:r w:rsidRPr="0037295B">
        <w:rPr>
          <w:sz w:val="16"/>
          <w:szCs w:val="16"/>
          <w:lang w:val="en-CA"/>
        </w:rPr>
        <w:t xml:space="preserve">s the inlet </w:t>
      </w:r>
      <w:r w:rsidR="00011FA5">
        <w:rPr>
          <w:sz w:val="16"/>
          <w:szCs w:val="16"/>
          <w:lang w:val="en-CA"/>
        </w:rPr>
        <w:t>f</w:t>
      </w:r>
      <w:r w:rsidRPr="0037295B">
        <w:rPr>
          <w:sz w:val="16"/>
          <w:szCs w:val="16"/>
          <w:lang w:val="en-CA"/>
        </w:rPr>
        <w:t>low rate measured at the three microphones for the five constriction sizes for microphone 1 (upper figure) and microphone 2 (lower figure),  (Measured ----Dash line, Fitted line</w:t>
      </w:r>
      <w:r>
        <w:rPr>
          <w:sz w:val="16"/>
          <w:szCs w:val="16"/>
          <w:lang w:val="en-CA"/>
        </w:rPr>
        <w:t xml:space="preserve">       Solid</w:t>
      </w:r>
      <w:r w:rsidRPr="0037295B">
        <w:rPr>
          <w:sz w:val="16"/>
          <w:szCs w:val="16"/>
          <w:lang w:val="en-CA"/>
        </w:rPr>
        <w:t xml:space="preserve"> line)</w:t>
      </w:r>
    </w:p>
    <w:p w:rsidR="002F7520" w:rsidRDefault="002F7520" w:rsidP="00A73802">
      <w:pPr>
        <w:pStyle w:val="Heading1"/>
        <w:spacing w:before="380"/>
        <w:ind w:left="0"/>
      </w:pPr>
      <w:r w:rsidRPr="002F7520">
        <w:rPr>
          <w:sz w:val="24"/>
          <w:szCs w:val="24"/>
        </w:rPr>
        <w:t>S</w:t>
      </w:r>
      <w:r>
        <w:t>ummary</w:t>
      </w:r>
    </w:p>
    <w:p w:rsidR="002F7520" w:rsidRPr="002F7520" w:rsidRDefault="002F7520" w:rsidP="002F7520">
      <w:pPr>
        <w:rPr>
          <w:color w:val="000000"/>
        </w:rPr>
      </w:pPr>
      <w:r w:rsidRPr="007B49A6">
        <w:rPr>
          <w:color w:val="000000"/>
        </w:rPr>
        <w:t xml:space="preserve">This study reports the results of an experimental </w:t>
      </w:r>
      <w:r>
        <w:rPr>
          <w:color w:val="000000"/>
        </w:rPr>
        <w:t>upper airway modeling</w:t>
      </w:r>
      <w:r w:rsidRPr="007B49A6">
        <w:rPr>
          <w:color w:val="000000"/>
        </w:rPr>
        <w:t xml:space="preserve"> implemented on a simplified tube with a constriction representing trachea. Despite the oversimplification of the model, many important findings have been drawn</w:t>
      </w:r>
      <w:r>
        <w:rPr>
          <w:color w:val="000000"/>
        </w:rPr>
        <w:t xml:space="preserve"> and validated</w:t>
      </w:r>
      <w:r w:rsidRPr="007B49A6">
        <w:rPr>
          <w:color w:val="000000"/>
        </w:rPr>
        <w:t xml:space="preserve">. There is a strong relationship between the frequency shift and the constriction </w:t>
      </w:r>
      <w:r w:rsidR="00E9416D" w:rsidRPr="007B49A6">
        <w:rPr>
          <w:color w:val="000000"/>
        </w:rPr>
        <w:t>size,</w:t>
      </w:r>
      <w:r w:rsidRPr="007B49A6">
        <w:rPr>
          <w:color w:val="000000"/>
        </w:rPr>
        <w:t xml:space="preserve"> representing tracheal narrowing. In addition, the evaluation of the slope of the logarithmic relationship between the airflow rate and the sound power could serve as a factor in OSA classification during wakefulness. These results indicate great potential </w:t>
      </w:r>
      <w:r w:rsidR="00403BF5">
        <w:rPr>
          <w:color w:val="000000"/>
        </w:rPr>
        <w:t>for</w:t>
      </w:r>
      <w:r w:rsidRPr="007B49A6">
        <w:rPr>
          <w:color w:val="000000"/>
        </w:rPr>
        <w:t xml:space="preserve"> further studies assessing </w:t>
      </w:r>
      <w:r w:rsidR="00403BF5">
        <w:rPr>
          <w:color w:val="000000"/>
        </w:rPr>
        <w:t xml:space="preserve">the </w:t>
      </w:r>
      <w:r w:rsidRPr="007B49A6">
        <w:rPr>
          <w:color w:val="000000"/>
        </w:rPr>
        <w:t>geometrical features of the upper airway and their effect on TBS to help in the diagnosis of OSA during wakefulness.</w:t>
      </w:r>
    </w:p>
    <w:p w:rsidR="00702083" w:rsidRPr="00C93629" w:rsidRDefault="00C235ED" w:rsidP="00A73802">
      <w:pPr>
        <w:pStyle w:val="heading1withoutNr"/>
        <w:spacing w:before="0" w:after="120"/>
        <w:rPr>
          <w:rStyle w:val="AbsatzNormal"/>
        </w:rPr>
      </w:pPr>
      <w:r>
        <w:rPr>
          <w:rStyle w:val="initial12"/>
        </w:rPr>
        <w:t>C</w:t>
      </w:r>
      <w:r w:rsidR="00C93629" w:rsidRPr="00C93629">
        <w:rPr>
          <w:rStyle w:val="initial12"/>
          <w:sz w:val="16"/>
          <w:szCs w:val="16"/>
        </w:rPr>
        <w:t>onflict</w:t>
      </w:r>
      <w:r>
        <w:rPr>
          <w:rStyle w:val="initial12"/>
          <w:sz w:val="16"/>
          <w:szCs w:val="16"/>
        </w:rPr>
        <w:t xml:space="preserve"> of </w:t>
      </w:r>
      <w:r>
        <w:rPr>
          <w:rStyle w:val="initial12"/>
        </w:rPr>
        <w:t>I</w:t>
      </w:r>
      <w:r w:rsidR="00C93629">
        <w:rPr>
          <w:rStyle w:val="initial12"/>
          <w:sz w:val="16"/>
          <w:szCs w:val="16"/>
        </w:rPr>
        <w:t>nterest</w:t>
      </w:r>
    </w:p>
    <w:p w:rsidR="00C235ED" w:rsidRPr="00D200DC" w:rsidRDefault="00C93629" w:rsidP="0037295B">
      <w:r>
        <w:t>The authors declare that they have no conflict of interest.</w:t>
      </w:r>
    </w:p>
    <w:p w:rsidR="00702083" w:rsidRPr="002F7520" w:rsidRDefault="00702083" w:rsidP="00ED2C75">
      <w:pPr>
        <w:pStyle w:val="heading1withoutNr"/>
        <w:spacing w:before="280" w:after="120"/>
      </w:pPr>
      <w:r>
        <w:rPr>
          <w:rStyle w:val="initial12"/>
        </w:rPr>
        <w:t>R</w:t>
      </w:r>
      <w:r>
        <w:rPr>
          <w:rStyle w:val="AbsatzNormal"/>
        </w:rPr>
        <w:t xml:space="preserve">EFERENCES </w:t>
      </w:r>
    </w:p>
    <w:sdt>
      <w:sdtPr>
        <w:rPr>
          <w:i/>
          <w:iCs/>
          <w:sz w:val="16"/>
          <w:szCs w:val="16"/>
        </w:rPr>
        <w:tag w:val="MENDELEY_BIBLIOGRAPHY"/>
        <w:id w:val="1921983241"/>
        <w:placeholder>
          <w:docPart w:val="AE5ACE6D6FFE9E4F883FD82AD7055E62"/>
        </w:placeholder>
      </w:sdtPr>
      <w:sdtEndPr>
        <w:rPr>
          <w:i w:val="0"/>
          <w:iCs w:val="0"/>
        </w:rPr>
      </w:sdtEndPr>
      <w:sdtContent>
        <w:p w:rsidR="00390483" w:rsidRPr="00390483" w:rsidRDefault="00390483" w:rsidP="00390483">
          <w:pPr>
            <w:autoSpaceDE w:val="0"/>
            <w:autoSpaceDN w:val="0"/>
            <w:ind w:left="-709" w:firstLine="0"/>
            <w:divId w:val="970088509"/>
            <w:rPr>
              <w:rFonts w:eastAsia="Times New Roman"/>
              <w:sz w:val="16"/>
              <w:szCs w:val="16"/>
            </w:rPr>
          </w:pPr>
          <w:r w:rsidRPr="00390483">
            <w:rPr>
              <w:rFonts w:eastAsia="Times New Roman"/>
              <w:sz w:val="16"/>
              <w:szCs w:val="16"/>
            </w:rPr>
            <w:t>[1]</w:t>
          </w:r>
          <w:r w:rsidRPr="00390483">
            <w:rPr>
              <w:rFonts w:eastAsia="Times New Roman"/>
              <w:sz w:val="16"/>
              <w:szCs w:val="16"/>
            </w:rPr>
            <w:tab/>
            <w:t xml:space="preserve">J. A. Dempsey, S. C. Veasey, B. J. Morgan, and C. P. O’Donnell, “Pathophysiology of Sleep Apnea,” </w:t>
          </w:r>
          <w:proofErr w:type="spellStart"/>
          <w:r w:rsidRPr="00390483">
            <w:rPr>
              <w:rFonts w:eastAsia="Times New Roman"/>
              <w:i/>
              <w:iCs/>
              <w:sz w:val="16"/>
              <w:szCs w:val="16"/>
            </w:rPr>
            <w:t>Physiol</w:t>
          </w:r>
          <w:proofErr w:type="spellEnd"/>
          <w:r w:rsidRPr="00390483">
            <w:rPr>
              <w:rFonts w:eastAsia="Times New Roman"/>
              <w:i/>
              <w:iCs/>
              <w:sz w:val="16"/>
              <w:szCs w:val="16"/>
            </w:rPr>
            <w:t xml:space="preserve"> Rev</w:t>
          </w:r>
          <w:r w:rsidRPr="00390483">
            <w:rPr>
              <w:rFonts w:eastAsia="Times New Roman"/>
              <w:sz w:val="16"/>
              <w:szCs w:val="16"/>
            </w:rPr>
            <w:t xml:space="preserve">, vol. 90, no. 1, pp. 47–112, Jan. 2010, </w:t>
          </w:r>
          <w:proofErr w:type="spellStart"/>
          <w:r w:rsidRPr="00390483">
            <w:rPr>
              <w:rFonts w:eastAsia="Times New Roman"/>
              <w:sz w:val="16"/>
              <w:szCs w:val="16"/>
            </w:rPr>
            <w:t>doi</w:t>
          </w:r>
          <w:proofErr w:type="spellEnd"/>
          <w:r w:rsidRPr="00390483">
            <w:rPr>
              <w:rFonts w:eastAsia="Times New Roman"/>
              <w:sz w:val="16"/>
              <w:szCs w:val="16"/>
            </w:rPr>
            <w:t>: 10.1152/physrev.00043.2008.</w:t>
          </w:r>
        </w:p>
        <w:p w:rsidR="00390483" w:rsidRPr="00390483" w:rsidRDefault="00390483" w:rsidP="00390483">
          <w:pPr>
            <w:autoSpaceDE w:val="0"/>
            <w:autoSpaceDN w:val="0"/>
            <w:ind w:left="-709" w:firstLine="0"/>
            <w:divId w:val="811563633"/>
            <w:rPr>
              <w:rFonts w:eastAsia="Times New Roman"/>
              <w:sz w:val="16"/>
              <w:szCs w:val="16"/>
            </w:rPr>
          </w:pPr>
          <w:r w:rsidRPr="00390483">
            <w:rPr>
              <w:rFonts w:eastAsia="Times New Roman"/>
              <w:sz w:val="16"/>
              <w:szCs w:val="16"/>
            </w:rPr>
            <w:t>[2]</w:t>
          </w:r>
          <w:r w:rsidRPr="00390483">
            <w:rPr>
              <w:rFonts w:eastAsia="Times New Roman"/>
              <w:sz w:val="16"/>
              <w:szCs w:val="16"/>
            </w:rPr>
            <w:tab/>
            <w:t xml:space="preserve">M. Kato, T. Adachi, Y. </w:t>
          </w:r>
          <w:proofErr w:type="spellStart"/>
          <w:r w:rsidRPr="00390483">
            <w:rPr>
              <w:rFonts w:eastAsia="Times New Roman"/>
              <w:sz w:val="16"/>
              <w:szCs w:val="16"/>
            </w:rPr>
            <w:t>Koshino</w:t>
          </w:r>
          <w:proofErr w:type="spellEnd"/>
          <w:r w:rsidRPr="00390483">
            <w:rPr>
              <w:rFonts w:eastAsia="Times New Roman"/>
              <w:sz w:val="16"/>
              <w:szCs w:val="16"/>
            </w:rPr>
            <w:t xml:space="preserve">, and V. K. Somers, “Obstructive sleep apnea and cardiovascular disease,” </w:t>
          </w:r>
          <w:r w:rsidRPr="00390483">
            <w:rPr>
              <w:rFonts w:eastAsia="Times New Roman"/>
              <w:i/>
              <w:iCs/>
              <w:sz w:val="16"/>
              <w:szCs w:val="16"/>
            </w:rPr>
            <w:t>Circulation Journal</w:t>
          </w:r>
          <w:r w:rsidRPr="00390483">
            <w:rPr>
              <w:rFonts w:eastAsia="Times New Roman"/>
              <w:sz w:val="16"/>
              <w:szCs w:val="16"/>
            </w:rPr>
            <w:t xml:space="preserve">, vol. 73, no. 8, pp. 1363–1370, 2009, </w:t>
          </w:r>
          <w:proofErr w:type="spellStart"/>
          <w:r w:rsidRPr="00390483">
            <w:rPr>
              <w:rFonts w:eastAsia="Times New Roman"/>
              <w:sz w:val="16"/>
              <w:szCs w:val="16"/>
            </w:rPr>
            <w:t>doi</w:t>
          </w:r>
          <w:proofErr w:type="spellEnd"/>
          <w:r w:rsidRPr="00390483">
            <w:rPr>
              <w:rFonts w:eastAsia="Times New Roman"/>
              <w:sz w:val="16"/>
              <w:szCs w:val="16"/>
            </w:rPr>
            <w:t>: 10.1253/</w:t>
          </w:r>
          <w:proofErr w:type="gramStart"/>
          <w:r w:rsidRPr="00390483">
            <w:rPr>
              <w:rFonts w:eastAsia="Times New Roman"/>
              <w:sz w:val="16"/>
              <w:szCs w:val="16"/>
            </w:rPr>
            <w:t>circj.CJ</w:t>
          </w:r>
          <w:proofErr w:type="gramEnd"/>
          <w:r w:rsidRPr="00390483">
            <w:rPr>
              <w:rFonts w:eastAsia="Times New Roman"/>
              <w:sz w:val="16"/>
              <w:szCs w:val="16"/>
            </w:rPr>
            <w:t>-09-0364.</w:t>
          </w:r>
        </w:p>
        <w:p w:rsidR="00390483" w:rsidRPr="00390483" w:rsidRDefault="00390483" w:rsidP="00390483">
          <w:pPr>
            <w:autoSpaceDE w:val="0"/>
            <w:autoSpaceDN w:val="0"/>
            <w:ind w:left="-709" w:firstLine="0"/>
            <w:divId w:val="1723015027"/>
            <w:rPr>
              <w:rFonts w:eastAsia="Times New Roman"/>
              <w:sz w:val="16"/>
              <w:szCs w:val="16"/>
            </w:rPr>
          </w:pPr>
          <w:r w:rsidRPr="00390483">
            <w:rPr>
              <w:rFonts w:eastAsia="Times New Roman"/>
              <w:sz w:val="16"/>
              <w:szCs w:val="16"/>
            </w:rPr>
            <w:t>[3]</w:t>
          </w:r>
          <w:r w:rsidRPr="00390483">
            <w:rPr>
              <w:rFonts w:eastAsia="Times New Roman"/>
              <w:sz w:val="16"/>
              <w:szCs w:val="16"/>
            </w:rPr>
            <w:tab/>
            <w:t xml:space="preserve">N. </w:t>
          </w:r>
          <w:proofErr w:type="spellStart"/>
          <w:r w:rsidRPr="00390483">
            <w:rPr>
              <w:rFonts w:eastAsia="Times New Roman"/>
              <w:sz w:val="16"/>
              <w:szCs w:val="16"/>
            </w:rPr>
            <w:t>Alghanim</w:t>
          </w:r>
          <w:proofErr w:type="spellEnd"/>
          <w:r w:rsidRPr="00390483">
            <w:rPr>
              <w:rFonts w:eastAsia="Times New Roman"/>
              <w:sz w:val="16"/>
              <w:szCs w:val="16"/>
            </w:rPr>
            <w:t xml:space="preserve">, V. R. </w:t>
          </w:r>
          <w:proofErr w:type="spellStart"/>
          <w:r w:rsidRPr="00390483">
            <w:rPr>
              <w:rFonts w:eastAsia="Times New Roman"/>
              <w:sz w:val="16"/>
              <w:szCs w:val="16"/>
            </w:rPr>
            <w:t>Comondore</w:t>
          </w:r>
          <w:proofErr w:type="spellEnd"/>
          <w:r w:rsidRPr="00390483">
            <w:rPr>
              <w:rFonts w:eastAsia="Times New Roman"/>
              <w:sz w:val="16"/>
              <w:szCs w:val="16"/>
            </w:rPr>
            <w:t xml:space="preserve">, J. </w:t>
          </w:r>
          <w:proofErr w:type="spellStart"/>
          <w:r w:rsidRPr="00390483">
            <w:rPr>
              <w:rFonts w:eastAsia="Times New Roman"/>
              <w:sz w:val="16"/>
              <w:szCs w:val="16"/>
            </w:rPr>
            <w:t>Fleetham</w:t>
          </w:r>
          <w:proofErr w:type="spellEnd"/>
          <w:r w:rsidRPr="00390483">
            <w:rPr>
              <w:rFonts w:eastAsia="Times New Roman"/>
              <w:sz w:val="16"/>
              <w:szCs w:val="16"/>
            </w:rPr>
            <w:t xml:space="preserve">, C. A. </w:t>
          </w:r>
          <w:proofErr w:type="spellStart"/>
          <w:r w:rsidRPr="00390483">
            <w:rPr>
              <w:rFonts w:eastAsia="Times New Roman"/>
              <w:sz w:val="16"/>
              <w:szCs w:val="16"/>
            </w:rPr>
            <w:t>Marra</w:t>
          </w:r>
          <w:proofErr w:type="spellEnd"/>
          <w:r w:rsidRPr="00390483">
            <w:rPr>
              <w:rFonts w:eastAsia="Times New Roman"/>
              <w:sz w:val="16"/>
              <w:szCs w:val="16"/>
            </w:rPr>
            <w:t xml:space="preserve">, and N. T. </w:t>
          </w:r>
          <w:proofErr w:type="spellStart"/>
          <w:r w:rsidRPr="00390483">
            <w:rPr>
              <w:rFonts w:eastAsia="Times New Roman"/>
              <w:sz w:val="16"/>
              <w:szCs w:val="16"/>
            </w:rPr>
            <w:t>Ayas</w:t>
          </w:r>
          <w:proofErr w:type="spellEnd"/>
          <w:r w:rsidRPr="00390483">
            <w:rPr>
              <w:rFonts w:eastAsia="Times New Roman"/>
              <w:sz w:val="16"/>
              <w:szCs w:val="16"/>
            </w:rPr>
            <w:t xml:space="preserve">, “The economic impact of obstructive sleep apnea,” </w:t>
          </w:r>
          <w:r w:rsidRPr="00390483">
            <w:rPr>
              <w:rFonts w:eastAsia="Times New Roman"/>
              <w:i/>
              <w:iCs/>
              <w:sz w:val="16"/>
              <w:szCs w:val="16"/>
            </w:rPr>
            <w:t>Lung</w:t>
          </w:r>
          <w:r w:rsidRPr="00390483">
            <w:rPr>
              <w:rFonts w:eastAsia="Times New Roman"/>
              <w:sz w:val="16"/>
              <w:szCs w:val="16"/>
            </w:rPr>
            <w:t xml:space="preserve">, vol. 186, no. 1. pp. 7–12, Feb. 2008. </w:t>
          </w:r>
          <w:proofErr w:type="spellStart"/>
          <w:r w:rsidRPr="00390483">
            <w:rPr>
              <w:rFonts w:eastAsia="Times New Roman"/>
              <w:sz w:val="16"/>
              <w:szCs w:val="16"/>
            </w:rPr>
            <w:t>doi</w:t>
          </w:r>
          <w:proofErr w:type="spellEnd"/>
          <w:r w:rsidRPr="00390483">
            <w:rPr>
              <w:rFonts w:eastAsia="Times New Roman"/>
              <w:sz w:val="16"/>
              <w:szCs w:val="16"/>
            </w:rPr>
            <w:t>: 10.1007/s00408-007-9055-5.</w:t>
          </w:r>
        </w:p>
        <w:p w:rsidR="00390483" w:rsidRPr="00390483" w:rsidRDefault="00390483" w:rsidP="00390483">
          <w:pPr>
            <w:autoSpaceDE w:val="0"/>
            <w:autoSpaceDN w:val="0"/>
            <w:ind w:left="-709" w:firstLine="0"/>
            <w:divId w:val="44987006"/>
            <w:rPr>
              <w:rFonts w:eastAsia="Times New Roman"/>
              <w:sz w:val="16"/>
              <w:szCs w:val="16"/>
            </w:rPr>
          </w:pPr>
          <w:r w:rsidRPr="00390483">
            <w:rPr>
              <w:rFonts w:eastAsia="Times New Roman"/>
              <w:sz w:val="16"/>
              <w:szCs w:val="16"/>
            </w:rPr>
            <w:t>[4]</w:t>
          </w:r>
          <w:r w:rsidRPr="00390483">
            <w:rPr>
              <w:rFonts w:eastAsia="Times New Roman"/>
              <w:sz w:val="16"/>
              <w:szCs w:val="16"/>
            </w:rPr>
            <w:tab/>
            <w:t xml:space="preserve">M. </w:t>
          </w:r>
          <w:proofErr w:type="spellStart"/>
          <w:r w:rsidRPr="00390483">
            <w:rPr>
              <w:rFonts w:eastAsia="Times New Roman"/>
              <w:sz w:val="16"/>
              <w:szCs w:val="16"/>
            </w:rPr>
            <w:t>Nagappa</w:t>
          </w:r>
          <w:proofErr w:type="spellEnd"/>
          <w:r w:rsidRPr="00390483">
            <w:rPr>
              <w:rFonts w:eastAsia="Times New Roman"/>
              <w:sz w:val="16"/>
              <w:szCs w:val="16"/>
            </w:rPr>
            <w:t xml:space="preserve"> </w:t>
          </w:r>
          <w:r w:rsidRPr="00390483">
            <w:rPr>
              <w:rFonts w:eastAsia="Times New Roman"/>
              <w:i/>
              <w:iCs/>
              <w:sz w:val="16"/>
              <w:szCs w:val="16"/>
            </w:rPr>
            <w:t>et al.</w:t>
          </w:r>
          <w:r w:rsidRPr="00390483">
            <w:rPr>
              <w:rFonts w:eastAsia="Times New Roman"/>
              <w:sz w:val="16"/>
              <w:szCs w:val="16"/>
            </w:rPr>
            <w:t xml:space="preserve">, “Validation of the STOP-Bang Questionnaire as a Screening Tool for Obstructive Sleep Apnea among Different Populations: A Systematic Review and Meta-Analysis,” </w:t>
          </w:r>
          <w:proofErr w:type="spellStart"/>
          <w:r w:rsidRPr="00390483">
            <w:rPr>
              <w:rFonts w:eastAsia="Times New Roman"/>
              <w:i/>
              <w:iCs/>
              <w:sz w:val="16"/>
              <w:szCs w:val="16"/>
            </w:rPr>
            <w:t>PLoS</w:t>
          </w:r>
          <w:proofErr w:type="spellEnd"/>
          <w:r w:rsidRPr="00390483">
            <w:rPr>
              <w:rFonts w:eastAsia="Times New Roman"/>
              <w:i/>
              <w:iCs/>
              <w:sz w:val="16"/>
              <w:szCs w:val="16"/>
            </w:rPr>
            <w:t xml:space="preserve"> One</w:t>
          </w:r>
          <w:r w:rsidRPr="00390483">
            <w:rPr>
              <w:rFonts w:eastAsia="Times New Roman"/>
              <w:sz w:val="16"/>
              <w:szCs w:val="16"/>
            </w:rPr>
            <w:t xml:space="preserve">, vol. 10, no. 12, p. e0143697, Dec. 2015, </w:t>
          </w:r>
          <w:proofErr w:type="spellStart"/>
          <w:r w:rsidRPr="00390483">
            <w:rPr>
              <w:rFonts w:eastAsia="Times New Roman"/>
              <w:sz w:val="16"/>
              <w:szCs w:val="16"/>
            </w:rPr>
            <w:t>doi</w:t>
          </w:r>
          <w:proofErr w:type="spellEnd"/>
          <w:r w:rsidRPr="00390483">
            <w:rPr>
              <w:rFonts w:eastAsia="Times New Roman"/>
              <w:sz w:val="16"/>
              <w:szCs w:val="16"/>
            </w:rPr>
            <w:t>: 10.1371/journal.pone.0143697.</w:t>
          </w:r>
        </w:p>
        <w:p w:rsidR="00390483" w:rsidRPr="00390483" w:rsidRDefault="00390483" w:rsidP="00390483">
          <w:pPr>
            <w:autoSpaceDE w:val="0"/>
            <w:autoSpaceDN w:val="0"/>
            <w:ind w:left="-709" w:firstLine="0"/>
            <w:divId w:val="2063405910"/>
            <w:rPr>
              <w:rFonts w:eastAsia="Times New Roman"/>
              <w:sz w:val="16"/>
              <w:szCs w:val="16"/>
            </w:rPr>
          </w:pPr>
          <w:r w:rsidRPr="00390483">
            <w:rPr>
              <w:rFonts w:eastAsia="Times New Roman"/>
              <w:sz w:val="16"/>
              <w:szCs w:val="16"/>
            </w:rPr>
            <w:t>[5]</w:t>
          </w:r>
          <w:r w:rsidRPr="00390483">
            <w:rPr>
              <w:rFonts w:eastAsia="Times New Roman"/>
              <w:sz w:val="16"/>
              <w:szCs w:val="16"/>
            </w:rPr>
            <w:tab/>
            <w:t xml:space="preserve">A. </w:t>
          </w:r>
          <w:proofErr w:type="spellStart"/>
          <w:r w:rsidRPr="00390483">
            <w:rPr>
              <w:rFonts w:eastAsia="Times New Roman"/>
              <w:sz w:val="16"/>
              <w:szCs w:val="16"/>
            </w:rPr>
            <w:t>Elwali</w:t>
          </w:r>
          <w:proofErr w:type="spellEnd"/>
          <w:r w:rsidRPr="00390483">
            <w:rPr>
              <w:rFonts w:eastAsia="Times New Roman"/>
              <w:sz w:val="16"/>
              <w:szCs w:val="16"/>
            </w:rPr>
            <w:t xml:space="preserve"> and Z. Moussavi, “Obstructive Sleep Apnea Screening and Airway Structure Characterization During Wakefulness Using Tracheal Breathing Sounds,” </w:t>
          </w:r>
          <w:r w:rsidRPr="00390483">
            <w:rPr>
              <w:rFonts w:eastAsia="Times New Roman"/>
              <w:i/>
              <w:iCs/>
              <w:sz w:val="16"/>
              <w:szCs w:val="16"/>
            </w:rPr>
            <w:t xml:space="preserve">Ann Biomed </w:t>
          </w:r>
          <w:proofErr w:type="spellStart"/>
          <w:r w:rsidRPr="00390483">
            <w:rPr>
              <w:rFonts w:eastAsia="Times New Roman"/>
              <w:i/>
              <w:iCs/>
              <w:sz w:val="16"/>
              <w:szCs w:val="16"/>
            </w:rPr>
            <w:t>Eng</w:t>
          </w:r>
          <w:proofErr w:type="spellEnd"/>
          <w:r w:rsidRPr="00390483">
            <w:rPr>
              <w:rFonts w:eastAsia="Times New Roman"/>
              <w:sz w:val="16"/>
              <w:szCs w:val="16"/>
            </w:rPr>
            <w:t xml:space="preserve">, vol. 45, no. 3, pp. 839–850, Mar. 2017, </w:t>
          </w:r>
          <w:proofErr w:type="spellStart"/>
          <w:r w:rsidRPr="00390483">
            <w:rPr>
              <w:rFonts w:eastAsia="Times New Roman"/>
              <w:sz w:val="16"/>
              <w:szCs w:val="16"/>
            </w:rPr>
            <w:t>doi</w:t>
          </w:r>
          <w:proofErr w:type="spellEnd"/>
          <w:r w:rsidRPr="00390483">
            <w:rPr>
              <w:rFonts w:eastAsia="Times New Roman"/>
              <w:sz w:val="16"/>
              <w:szCs w:val="16"/>
            </w:rPr>
            <w:t>: 10.1007/s10439-016-1720-5.</w:t>
          </w:r>
        </w:p>
        <w:p w:rsidR="00390483" w:rsidRPr="00390483" w:rsidRDefault="00390483" w:rsidP="00390483">
          <w:pPr>
            <w:autoSpaceDE w:val="0"/>
            <w:autoSpaceDN w:val="0"/>
            <w:ind w:left="-709" w:firstLine="0"/>
            <w:divId w:val="1232084424"/>
            <w:rPr>
              <w:rFonts w:eastAsia="Times New Roman"/>
              <w:sz w:val="16"/>
              <w:szCs w:val="16"/>
            </w:rPr>
          </w:pPr>
          <w:r w:rsidRPr="00390483">
            <w:rPr>
              <w:rFonts w:eastAsia="Times New Roman"/>
              <w:sz w:val="16"/>
              <w:szCs w:val="16"/>
            </w:rPr>
            <w:t>[6]</w:t>
          </w:r>
          <w:r w:rsidRPr="00390483">
            <w:rPr>
              <w:rFonts w:eastAsia="Times New Roman"/>
              <w:sz w:val="16"/>
              <w:szCs w:val="16"/>
            </w:rPr>
            <w:tab/>
            <w:t xml:space="preserve">A. </w:t>
          </w:r>
          <w:proofErr w:type="spellStart"/>
          <w:r w:rsidRPr="00390483">
            <w:rPr>
              <w:rFonts w:eastAsia="Times New Roman"/>
              <w:sz w:val="16"/>
              <w:szCs w:val="16"/>
            </w:rPr>
            <w:t>Elwali</w:t>
          </w:r>
          <w:proofErr w:type="spellEnd"/>
          <w:r w:rsidRPr="00390483">
            <w:rPr>
              <w:rFonts w:eastAsia="Times New Roman"/>
              <w:sz w:val="16"/>
              <w:szCs w:val="16"/>
            </w:rPr>
            <w:t xml:space="preserve"> and Z. Moussavi, “A Novel Decision-Making Procedure during Wakefulness for Screening Obstructive Sleep Apnea using Anthropometric Information and Tracheal Breathing Sounds,” </w:t>
          </w:r>
          <w:r w:rsidRPr="00390483">
            <w:rPr>
              <w:rFonts w:eastAsia="Times New Roman"/>
              <w:i/>
              <w:iCs/>
              <w:sz w:val="16"/>
              <w:szCs w:val="16"/>
            </w:rPr>
            <w:t>Sci Rep</w:t>
          </w:r>
          <w:r w:rsidRPr="00390483">
            <w:rPr>
              <w:rFonts w:eastAsia="Times New Roman"/>
              <w:sz w:val="16"/>
              <w:szCs w:val="16"/>
            </w:rPr>
            <w:t xml:space="preserve">, vol. 9, no. 1, Dec. 2019, </w:t>
          </w:r>
          <w:proofErr w:type="spellStart"/>
          <w:r w:rsidRPr="00390483">
            <w:rPr>
              <w:rFonts w:eastAsia="Times New Roman"/>
              <w:sz w:val="16"/>
              <w:szCs w:val="16"/>
            </w:rPr>
            <w:t>doi</w:t>
          </w:r>
          <w:proofErr w:type="spellEnd"/>
          <w:r w:rsidRPr="00390483">
            <w:rPr>
              <w:rFonts w:eastAsia="Times New Roman"/>
              <w:sz w:val="16"/>
              <w:szCs w:val="16"/>
            </w:rPr>
            <w:t>: 10.1038/s41598-019-47998-5.</w:t>
          </w:r>
        </w:p>
        <w:p w:rsidR="00390483" w:rsidRPr="00390483" w:rsidRDefault="00390483" w:rsidP="00390483">
          <w:pPr>
            <w:autoSpaceDE w:val="0"/>
            <w:autoSpaceDN w:val="0"/>
            <w:ind w:left="-709" w:firstLine="0"/>
            <w:divId w:val="30570078"/>
            <w:rPr>
              <w:rFonts w:eastAsia="Times New Roman"/>
              <w:sz w:val="16"/>
              <w:szCs w:val="16"/>
            </w:rPr>
          </w:pPr>
          <w:r w:rsidRPr="00390483">
            <w:rPr>
              <w:rFonts w:eastAsia="Times New Roman"/>
              <w:sz w:val="16"/>
              <w:szCs w:val="16"/>
            </w:rPr>
            <w:t>[7]</w:t>
          </w:r>
          <w:r w:rsidRPr="00390483">
            <w:rPr>
              <w:rFonts w:eastAsia="Times New Roman"/>
              <w:sz w:val="16"/>
              <w:szCs w:val="16"/>
            </w:rPr>
            <w:tab/>
            <w:t xml:space="preserve">J. </w:t>
          </w:r>
          <w:proofErr w:type="spellStart"/>
          <w:r w:rsidRPr="00390483">
            <w:rPr>
              <w:rFonts w:eastAsia="Times New Roman"/>
              <w:sz w:val="16"/>
              <w:szCs w:val="16"/>
            </w:rPr>
            <w:t>Solé</w:t>
          </w:r>
          <w:proofErr w:type="spellEnd"/>
          <w:r w:rsidRPr="00390483">
            <w:rPr>
              <w:rFonts w:eastAsia="Times New Roman"/>
              <w:sz w:val="16"/>
              <w:szCs w:val="16"/>
            </w:rPr>
            <w:t xml:space="preserve">-Casals </w:t>
          </w:r>
          <w:r w:rsidRPr="00390483">
            <w:rPr>
              <w:rFonts w:eastAsia="Times New Roman"/>
              <w:i/>
              <w:iCs/>
              <w:sz w:val="16"/>
              <w:szCs w:val="16"/>
            </w:rPr>
            <w:t>et al.</w:t>
          </w:r>
          <w:r w:rsidRPr="00390483">
            <w:rPr>
              <w:rFonts w:eastAsia="Times New Roman"/>
              <w:sz w:val="16"/>
              <w:szCs w:val="16"/>
            </w:rPr>
            <w:t xml:space="preserve">, “Detection of severe obstructive sleep apnea through voice analysis,” </w:t>
          </w:r>
          <w:r w:rsidRPr="00390483">
            <w:rPr>
              <w:rFonts w:eastAsia="Times New Roman"/>
              <w:i/>
              <w:iCs/>
              <w:sz w:val="16"/>
              <w:szCs w:val="16"/>
            </w:rPr>
            <w:t>Applied Soft Computing Journal</w:t>
          </w:r>
          <w:r w:rsidRPr="00390483">
            <w:rPr>
              <w:rFonts w:eastAsia="Times New Roman"/>
              <w:sz w:val="16"/>
              <w:szCs w:val="16"/>
            </w:rPr>
            <w:t xml:space="preserve">, vol. 23, no. October 2014, pp. 346–354, 2014, </w:t>
          </w:r>
          <w:proofErr w:type="spellStart"/>
          <w:r w:rsidRPr="00390483">
            <w:rPr>
              <w:rFonts w:eastAsia="Times New Roman"/>
              <w:sz w:val="16"/>
              <w:szCs w:val="16"/>
            </w:rPr>
            <w:t>doi</w:t>
          </w:r>
          <w:proofErr w:type="spellEnd"/>
          <w:r w:rsidRPr="00390483">
            <w:rPr>
              <w:rFonts w:eastAsia="Times New Roman"/>
              <w:sz w:val="16"/>
              <w:szCs w:val="16"/>
            </w:rPr>
            <w:t>: 10.1016/j.asoc.2014.06.017.</w:t>
          </w:r>
        </w:p>
        <w:p w:rsidR="00390483" w:rsidRPr="00390483" w:rsidRDefault="00390483" w:rsidP="00390483">
          <w:pPr>
            <w:autoSpaceDE w:val="0"/>
            <w:autoSpaceDN w:val="0"/>
            <w:ind w:left="-709" w:firstLine="0"/>
            <w:divId w:val="330568059"/>
            <w:rPr>
              <w:rFonts w:eastAsia="Times New Roman"/>
              <w:sz w:val="16"/>
              <w:szCs w:val="16"/>
            </w:rPr>
          </w:pPr>
          <w:r w:rsidRPr="00390483">
            <w:rPr>
              <w:rFonts w:eastAsia="Times New Roman"/>
              <w:sz w:val="16"/>
              <w:szCs w:val="16"/>
            </w:rPr>
            <w:t>[8]</w:t>
          </w:r>
          <w:r w:rsidRPr="00390483">
            <w:rPr>
              <w:rFonts w:eastAsia="Times New Roman"/>
              <w:sz w:val="16"/>
              <w:szCs w:val="16"/>
            </w:rPr>
            <w:tab/>
            <w:t>F. Espinoza-</w:t>
          </w:r>
          <w:proofErr w:type="spellStart"/>
          <w:r w:rsidRPr="00390483">
            <w:rPr>
              <w:rFonts w:eastAsia="Times New Roman"/>
              <w:sz w:val="16"/>
              <w:szCs w:val="16"/>
            </w:rPr>
            <w:t>Cuadros</w:t>
          </w:r>
          <w:proofErr w:type="spellEnd"/>
          <w:r w:rsidRPr="00390483">
            <w:rPr>
              <w:rFonts w:eastAsia="Times New Roman"/>
              <w:sz w:val="16"/>
              <w:szCs w:val="16"/>
            </w:rPr>
            <w:t>, R. Fernández-</w:t>
          </w:r>
          <w:proofErr w:type="spellStart"/>
          <w:r w:rsidRPr="00390483">
            <w:rPr>
              <w:rFonts w:eastAsia="Times New Roman"/>
              <w:sz w:val="16"/>
              <w:szCs w:val="16"/>
            </w:rPr>
            <w:t>Pozo</w:t>
          </w:r>
          <w:proofErr w:type="spellEnd"/>
          <w:r w:rsidRPr="00390483">
            <w:rPr>
              <w:rFonts w:eastAsia="Times New Roman"/>
              <w:sz w:val="16"/>
              <w:szCs w:val="16"/>
            </w:rPr>
            <w:t xml:space="preserve">, D. T. Toledano, J. D. </w:t>
          </w:r>
          <w:proofErr w:type="spellStart"/>
          <w:r w:rsidRPr="00390483">
            <w:rPr>
              <w:rFonts w:eastAsia="Times New Roman"/>
              <w:sz w:val="16"/>
              <w:szCs w:val="16"/>
            </w:rPr>
            <w:t>Alcázar</w:t>
          </w:r>
          <w:proofErr w:type="spellEnd"/>
          <w:r w:rsidRPr="00390483">
            <w:rPr>
              <w:rFonts w:eastAsia="Times New Roman"/>
              <w:sz w:val="16"/>
              <w:szCs w:val="16"/>
            </w:rPr>
            <w:t xml:space="preserve">-Ramírez, E. López-Gonzalo, and L. A. Hernández-Gómez, “Speech Signal and Facial Image Processing for Obstructive Sleep Apnea Assessment,” </w:t>
          </w:r>
          <w:proofErr w:type="spellStart"/>
          <w:r w:rsidRPr="00390483">
            <w:rPr>
              <w:rFonts w:eastAsia="Times New Roman"/>
              <w:i/>
              <w:iCs/>
              <w:sz w:val="16"/>
              <w:szCs w:val="16"/>
            </w:rPr>
            <w:t>Comput</w:t>
          </w:r>
          <w:proofErr w:type="spellEnd"/>
          <w:r w:rsidRPr="00390483">
            <w:rPr>
              <w:rFonts w:eastAsia="Times New Roman"/>
              <w:i/>
              <w:iCs/>
              <w:sz w:val="16"/>
              <w:szCs w:val="16"/>
            </w:rPr>
            <w:t xml:space="preserve"> Math Methods Med</w:t>
          </w:r>
          <w:r w:rsidRPr="00390483">
            <w:rPr>
              <w:rFonts w:eastAsia="Times New Roman"/>
              <w:sz w:val="16"/>
              <w:szCs w:val="16"/>
            </w:rPr>
            <w:t xml:space="preserve">, vol. 2015, 2015, </w:t>
          </w:r>
          <w:proofErr w:type="spellStart"/>
          <w:r w:rsidRPr="00390483">
            <w:rPr>
              <w:rFonts w:eastAsia="Times New Roman"/>
              <w:sz w:val="16"/>
              <w:szCs w:val="16"/>
            </w:rPr>
            <w:t>doi</w:t>
          </w:r>
          <w:proofErr w:type="spellEnd"/>
          <w:r w:rsidRPr="00390483">
            <w:rPr>
              <w:rFonts w:eastAsia="Times New Roman"/>
              <w:sz w:val="16"/>
              <w:szCs w:val="16"/>
            </w:rPr>
            <w:t>: 10.1155/2015/489761.</w:t>
          </w:r>
        </w:p>
        <w:p w:rsidR="00390483" w:rsidRPr="00390483" w:rsidRDefault="00390483" w:rsidP="00390483">
          <w:pPr>
            <w:autoSpaceDE w:val="0"/>
            <w:autoSpaceDN w:val="0"/>
            <w:ind w:left="-709" w:firstLine="0"/>
            <w:divId w:val="363946092"/>
            <w:rPr>
              <w:rFonts w:eastAsia="Times New Roman"/>
              <w:sz w:val="16"/>
              <w:szCs w:val="16"/>
            </w:rPr>
          </w:pPr>
          <w:r w:rsidRPr="00390483">
            <w:rPr>
              <w:rFonts w:eastAsia="Times New Roman"/>
              <w:sz w:val="16"/>
              <w:szCs w:val="16"/>
            </w:rPr>
            <w:t>[9]</w:t>
          </w:r>
          <w:r w:rsidRPr="00390483">
            <w:rPr>
              <w:rFonts w:eastAsia="Times New Roman"/>
              <w:sz w:val="16"/>
              <w:szCs w:val="16"/>
            </w:rPr>
            <w:tab/>
            <w:t xml:space="preserve">Y. Finkelstein </w:t>
          </w:r>
          <w:r w:rsidRPr="00390483">
            <w:rPr>
              <w:rFonts w:eastAsia="Times New Roman"/>
              <w:i/>
              <w:iCs/>
              <w:sz w:val="16"/>
              <w:szCs w:val="16"/>
            </w:rPr>
            <w:t>et al.</w:t>
          </w:r>
          <w:r w:rsidRPr="00390483">
            <w:rPr>
              <w:rFonts w:eastAsia="Times New Roman"/>
              <w:sz w:val="16"/>
              <w:szCs w:val="16"/>
            </w:rPr>
            <w:t xml:space="preserve">, “Velopharyngeal anatomy in patients with obstructive sleep apnea versus normal subjects,” </w:t>
          </w:r>
          <w:r w:rsidRPr="00390483">
            <w:rPr>
              <w:rFonts w:eastAsia="Times New Roman"/>
              <w:i/>
              <w:iCs/>
              <w:sz w:val="16"/>
              <w:szCs w:val="16"/>
            </w:rPr>
            <w:t>Journal of Oral and Maxillofacial Surgery</w:t>
          </w:r>
          <w:r w:rsidRPr="00390483">
            <w:rPr>
              <w:rFonts w:eastAsia="Times New Roman"/>
              <w:sz w:val="16"/>
              <w:szCs w:val="16"/>
            </w:rPr>
            <w:t xml:space="preserve">, vol. 72, no. 7, pp. 1350–1372, 2014, </w:t>
          </w:r>
          <w:proofErr w:type="spellStart"/>
          <w:r w:rsidRPr="00390483">
            <w:rPr>
              <w:rFonts w:eastAsia="Times New Roman"/>
              <w:sz w:val="16"/>
              <w:szCs w:val="16"/>
            </w:rPr>
            <w:t>doi</w:t>
          </w:r>
          <w:proofErr w:type="spellEnd"/>
          <w:r w:rsidRPr="00390483">
            <w:rPr>
              <w:rFonts w:eastAsia="Times New Roman"/>
              <w:sz w:val="16"/>
              <w:szCs w:val="16"/>
            </w:rPr>
            <w:t>: 10.1016/j.joms.2013.12.006.</w:t>
          </w:r>
        </w:p>
        <w:p w:rsidR="00390483" w:rsidRPr="00390483" w:rsidRDefault="00390483" w:rsidP="00390483">
          <w:pPr>
            <w:autoSpaceDE w:val="0"/>
            <w:autoSpaceDN w:val="0"/>
            <w:ind w:left="-709" w:firstLine="0"/>
            <w:divId w:val="599605091"/>
            <w:rPr>
              <w:rFonts w:eastAsia="Times New Roman"/>
              <w:sz w:val="16"/>
              <w:szCs w:val="16"/>
            </w:rPr>
          </w:pPr>
          <w:r w:rsidRPr="00390483">
            <w:rPr>
              <w:rFonts w:eastAsia="Times New Roman"/>
              <w:sz w:val="16"/>
              <w:szCs w:val="16"/>
            </w:rPr>
            <w:t>[10]</w:t>
          </w:r>
          <w:r w:rsidRPr="00390483">
            <w:rPr>
              <w:rFonts w:eastAsia="Times New Roman"/>
              <w:sz w:val="16"/>
              <w:szCs w:val="16"/>
            </w:rPr>
            <w:tab/>
            <w:t xml:space="preserve">Z. Lan, A. </w:t>
          </w:r>
          <w:proofErr w:type="spellStart"/>
          <w:r w:rsidRPr="00390483">
            <w:rPr>
              <w:rFonts w:eastAsia="Times New Roman"/>
              <w:sz w:val="16"/>
              <w:szCs w:val="16"/>
            </w:rPr>
            <w:t>Itoi</w:t>
          </w:r>
          <w:proofErr w:type="spellEnd"/>
          <w:r w:rsidRPr="00390483">
            <w:rPr>
              <w:rFonts w:eastAsia="Times New Roman"/>
              <w:sz w:val="16"/>
              <w:szCs w:val="16"/>
            </w:rPr>
            <w:t xml:space="preserve">, M. Takashima, M. Oda, and K. </w:t>
          </w:r>
          <w:proofErr w:type="spellStart"/>
          <w:r w:rsidRPr="00390483">
            <w:rPr>
              <w:rFonts w:eastAsia="Times New Roman"/>
              <w:sz w:val="16"/>
              <w:szCs w:val="16"/>
            </w:rPr>
            <w:t>Tomoda</w:t>
          </w:r>
          <w:proofErr w:type="spellEnd"/>
          <w:r w:rsidRPr="00390483">
            <w:rPr>
              <w:rFonts w:eastAsia="Times New Roman"/>
              <w:sz w:val="16"/>
              <w:szCs w:val="16"/>
            </w:rPr>
            <w:t xml:space="preserve">, “Difference of pharyngeal morphology and mechanical property between OSAHS patients and normal subjects,” </w:t>
          </w:r>
          <w:r w:rsidRPr="00390483">
            <w:rPr>
              <w:rFonts w:eastAsia="Times New Roman"/>
              <w:i/>
              <w:iCs/>
              <w:sz w:val="16"/>
              <w:szCs w:val="16"/>
            </w:rPr>
            <w:t>Auris Nasus Larynx</w:t>
          </w:r>
          <w:r w:rsidRPr="00390483">
            <w:rPr>
              <w:rFonts w:eastAsia="Times New Roman"/>
              <w:sz w:val="16"/>
              <w:szCs w:val="16"/>
            </w:rPr>
            <w:t xml:space="preserve">, vol. 33, no. 4, pp. 433–439, Dec. 2006, </w:t>
          </w:r>
          <w:proofErr w:type="spellStart"/>
          <w:r w:rsidRPr="00390483">
            <w:rPr>
              <w:rFonts w:eastAsia="Times New Roman"/>
              <w:sz w:val="16"/>
              <w:szCs w:val="16"/>
            </w:rPr>
            <w:t>doi</w:t>
          </w:r>
          <w:proofErr w:type="spellEnd"/>
          <w:r w:rsidRPr="00390483">
            <w:rPr>
              <w:rFonts w:eastAsia="Times New Roman"/>
              <w:sz w:val="16"/>
              <w:szCs w:val="16"/>
            </w:rPr>
            <w:t>: 10.1016/j.anl.2006.03.009.</w:t>
          </w:r>
        </w:p>
        <w:p w:rsidR="00390483" w:rsidRPr="00390483" w:rsidRDefault="00390483" w:rsidP="00390483">
          <w:pPr>
            <w:autoSpaceDE w:val="0"/>
            <w:autoSpaceDN w:val="0"/>
            <w:ind w:left="-709" w:firstLine="0"/>
            <w:divId w:val="1606308126"/>
            <w:rPr>
              <w:rFonts w:eastAsia="Times New Roman"/>
              <w:sz w:val="16"/>
              <w:szCs w:val="16"/>
            </w:rPr>
          </w:pPr>
          <w:r w:rsidRPr="00390483">
            <w:rPr>
              <w:rFonts w:eastAsia="Times New Roman"/>
              <w:sz w:val="16"/>
              <w:szCs w:val="16"/>
            </w:rPr>
            <w:t>[11]</w:t>
          </w:r>
          <w:r w:rsidRPr="00390483">
            <w:rPr>
              <w:rFonts w:eastAsia="Times New Roman"/>
              <w:sz w:val="16"/>
              <w:szCs w:val="16"/>
            </w:rPr>
            <w:tab/>
            <w:t xml:space="preserve">V. P. Harper, H. </w:t>
          </w:r>
          <w:proofErr w:type="spellStart"/>
          <w:r w:rsidRPr="00390483">
            <w:rPr>
              <w:rFonts w:eastAsia="Times New Roman"/>
              <w:sz w:val="16"/>
              <w:szCs w:val="16"/>
            </w:rPr>
            <w:t>Pasterkamp</w:t>
          </w:r>
          <w:proofErr w:type="spellEnd"/>
          <w:r w:rsidRPr="00390483">
            <w:rPr>
              <w:rFonts w:eastAsia="Times New Roman"/>
              <w:sz w:val="16"/>
              <w:szCs w:val="16"/>
            </w:rPr>
            <w:t xml:space="preserve">, H. </w:t>
          </w:r>
          <w:proofErr w:type="spellStart"/>
          <w:r w:rsidRPr="00390483">
            <w:rPr>
              <w:rFonts w:eastAsia="Times New Roman"/>
              <w:sz w:val="16"/>
              <w:szCs w:val="16"/>
            </w:rPr>
            <w:t>Kiyokawa</w:t>
          </w:r>
          <w:proofErr w:type="spellEnd"/>
          <w:r w:rsidRPr="00390483">
            <w:rPr>
              <w:rFonts w:eastAsia="Times New Roman"/>
              <w:sz w:val="16"/>
              <w:szCs w:val="16"/>
            </w:rPr>
            <w:t xml:space="preserve">, and G. R. </w:t>
          </w:r>
          <w:proofErr w:type="spellStart"/>
          <w:r w:rsidRPr="00390483">
            <w:rPr>
              <w:rFonts w:eastAsia="Times New Roman"/>
              <w:sz w:val="16"/>
              <w:szCs w:val="16"/>
            </w:rPr>
            <w:t>Wodicka</w:t>
          </w:r>
          <w:proofErr w:type="spellEnd"/>
          <w:r w:rsidRPr="00390483">
            <w:rPr>
              <w:rFonts w:eastAsia="Times New Roman"/>
              <w:sz w:val="16"/>
              <w:szCs w:val="16"/>
            </w:rPr>
            <w:t xml:space="preserve">, “Modeling and measurement of flow effects on tracheal sounds,” </w:t>
          </w:r>
          <w:r w:rsidRPr="00390483">
            <w:rPr>
              <w:rFonts w:eastAsia="Times New Roman"/>
              <w:i/>
              <w:iCs/>
              <w:sz w:val="16"/>
              <w:szCs w:val="16"/>
            </w:rPr>
            <w:t xml:space="preserve">IEEE Trans Biomed </w:t>
          </w:r>
          <w:proofErr w:type="spellStart"/>
          <w:r w:rsidRPr="00390483">
            <w:rPr>
              <w:rFonts w:eastAsia="Times New Roman"/>
              <w:i/>
              <w:iCs/>
              <w:sz w:val="16"/>
              <w:szCs w:val="16"/>
            </w:rPr>
            <w:t>Eng</w:t>
          </w:r>
          <w:proofErr w:type="spellEnd"/>
          <w:r w:rsidRPr="00390483">
            <w:rPr>
              <w:rFonts w:eastAsia="Times New Roman"/>
              <w:sz w:val="16"/>
              <w:szCs w:val="16"/>
            </w:rPr>
            <w:t xml:space="preserve">, vol. 50, no. 1, pp. 1–10, 2003, </w:t>
          </w:r>
          <w:proofErr w:type="spellStart"/>
          <w:r w:rsidRPr="00390483">
            <w:rPr>
              <w:rFonts w:eastAsia="Times New Roman"/>
              <w:sz w:val="16"/>
              <w:szCs w:val="16"/>
            </w:rPr>
            <w:t>doi</w:t>
          </w:r>
          <w:proofErr w:type="spellEnd"/>
          <w:r w:rsidRPr="00390483">
            <w:rPr>
              <w:rFonts w:eastAsia="Times New Roman"/>
              <w:sz w:val="16"/>
              <w:szCs w:val="16"/>
            </w:rPr>
            <w:t>: 10.1109/TBME.2002.807327.</w:t>
          </w:r>
        </w:p>
        <w:p w:rsidR="00390483" w:rsidRPr="00390483" w:rsidRDefault="00390483" w:rsidP="00390483">
          <w:pPr>
            <w:autoSpaceDE w:val="0"/>
            <w:autoSpaceDN w:val="0"/>
            <w:ind w:left="-709" w:firstLine="0"/>
            <w:divId w:val="398788303"/>
            <w:rPr>
              <w:rFonts w:eastAsia="Times New Roman"/>
              <w:sz w:val="16"/>
              <w:szCs w:val="16"/>
            </w:rPr>
          </w:pPr>
          <w:r w:rsidRPr="00390483">
            <w:rPr>
              <w:rFonts w:eastAsia="Times New Roman"/>
              <w:sz w:val="16"/>
              <w:szCs w:val="16"/>
            </w:rPr>
            <w:t>[12]</w:t>
          </w:r>
          <w:r w:rsidRPr="00390483">
            <w:rPr>
              <w:rFonts w:eastAsia="Times New Roman"/>
              <w:sz w:val="16"/>
              <w:szCs w:val="16"/>
            </w:rPr>
            <w:tab/>
            <w:t xml:space="preserve">N. </w:t>
          </w:r>
          <w:proofErr w:type="spellStart"/>
          <w:r w:rsidRPr="00390483">
            <w:rPr>
              <w:rFonts w:eastAsia="Times New Roman"/>
              <w:sz w:val="16"/>
              <w:szCs w:val="16"/>
            </w:rPr>
            <w:t>Gavriely</w:t>
          </w:r>
          <w:proofErr w:type="spellEnd"/>
          <w:r w:rsidRPr="00390483">
            <w:rPr>
              <w:rFonts w:eastAsia="Times New Roman"/>
              <w:sz w:val="16"/>
              <w:szCs w:val="16"/>
            </w:rPr>
            <w:t xml:space="preserve"> and D. W. </w:t>
          </w:r>
          <w:proofErr w:type="spellStart"/>
          <w:r w:rsidRPr="00390483">
            <w:rPr>
              <w:rFonts w:eastAsia="Times New Roman"/>
              <w:sz w:val="16"/>
              <w:szCs w:val="16"/>
            </w:rPr>
            <w:t>Cugell</w:t>
          </w:r>
          <w:proofErr w:type="spellEnd"/>
          <w:r w:rsidRPr="00390483">
            <w:rPr>
              <w:rFonts w:eastAsia="Times New Roman"/>
              <w:sz w:val="16"/>
              <w:szCs w:val="16"/>
            </w:rPr>
            <w:t xml:space="preserve">, “Airflow effects on amplitude and spectral content of normal breath sounds,” </w:t>
          </w:r>
          <w:r w:rsidRPr="00390483">
            <w:rPr>
              <w:rFonts w:eastAsia="Times New Roman"/>
              <w:i/>
              <w:iCs/>
              <w:sz w:val="16"/>
              <w:szCs w:val="16"/>
            </w:rPr>
            <w:t xml:space="preserve">J Appl </w:t>
          </w:r>
          <w:proofErr w:type="spellStart"/>
          <w:r w:rsidRPr="00390483">
            <w:rPr>
              <w:rFonts w:eastAsia="Times New Roman"/>
              <w:i/>
              <w:iCs/>
              <w:sz w:val="16"/>
              <w:szCs w:val="16"/>
            </w:rPr>
            <w:t>Physiol</w:t>
          </w:r>
          <w:proofErr w:type="spellEnd"/>
          <w:r w:rsidRPr="00390483">
            <w:rPr>
              <w:rFonts w:eastAsia="Times New Roman"/>
              <w:sz w:val="16"/>
              <w:szCs w:val="16"/>
            </w:rPr>
            <w:t xml:space="preserve">, vol. 80, no. 1, pp. 5–13, 1996, </w:t>
          </w:r>
          <w:proofErr w:type="spellStart"/>
          <w:r w:rsidRPr="00390483">
            <w:rPr>
              <w:rFonts w:eastAsia="Times New Roman"/>
              <w:sz w:val="16"/>
              <w:szCs w:val="16"/>
            </w:rPr>
            <w:t>doi</w:t>
          </w:r>
          <w:proofErr w:type="spellEnd"/>
          <w:r w:rsidRPr="00390483">
            <w:rPr>
              <w:rFonts w:eastAsia="Times New Roman"/>
              <w:sz w:val="16"/>
              <w:szCs w:val="16"/>
            </w:rPr>
            <w:t>: 10.1152/jappl.1996.80.1.5.</w:t>
          </w:r>
        </w:p>
        <w:p w:rsidR="00390483" w:rsidRPr="00390483" w:rsidRDefault="00390483" w:rsidP="00390483">
          <w:pPr>
            <w:autoSpaceDE w:val="0"/>
            <w:autoSpaceDN w:val="0"/>
            <w:ind w:left="-709" w:firstLine="0"/>
            <w:divId w:val="1054429000"/>
            <w:rPr>
              <w:rFonts w:eastAsia="Times New Roman"/>
              <w:sz w:val="16"/>
              <w:szCs w:val="16"/>
            </w:rPr>
          </w:pPr>
          <w:r w:rsidRPr="00390483">
            <w:rPr>
              <w:rFonts w:eastAsia="Times New Roman"/>
              <w:sz w:val="16"/>
              <w:szCs w:val="16"/>
            </w:rPr>
            <w:t>[13]</w:t>
          </w:r>
          <w:r w:rsidRPr="00390483">
            <w:rPr>
              <w:rFonts w:eastAsia="Times New Roman"/>
              <w:sz w:val="16"/>
              <w:szCs w:val="16"/>
            </w:rPr>
            <w:tab/>
            <w:t xml:space="preserve">A. </w:t>
          </w:r>
          <w:proofErr w:type="spellStart"/>
          <w:r w:rsidRPr="00390483">
            <w:rPr>
              <w:rFonts w:eastAsia="Times New Roman"/>
              <w:sz w:val="16"/>
              <w:szCs w:val="16"/>
            </w:rPr>
            <w:t>Yadollahi</w:t>
          </w:r>
          <w:proofErr w:type="spellEnd"/>
          <w:r w:rsidRPr="00390483">
            <w:rPr>
              <w:rFonts w:eastAsia="Times New Roman"/>
              <w:sz w:val="16"/>
              <w:szCs w:val="16"/>
            </w:rPr>
            <w:t xml:space="preserve">, A. </w:t>
          </w:r>
          <w:proofErr w:type="spellStart"/>
          <w:r w:rsidRPr="00390483">
            <w:rPr>
              <w:rFonts w:eastAsia="Times New Roman"/>
              <w:sz w:val="16"/>
              <w:szCs w:val="16"/>
            </w:rPr>
            <w:t>Montazeri</w:t>
          </w:r>
          <w:proofErr w:type="spellEnd"/>
          <w:r w:rsidRPr="00390483">
            <w:rPr>
              <w:rFonts w:eastAsia="Times New Roman"/>
              <w:sz w:val="16"/>
              <w:szCs w:val="16"/>
            </w:rPr>
            <w:t xml:space="preserve">, A. </w:t>
          </w:r>
          <w:proofErr w:type="spellStart"/>
          <w:r w:rsidRPr="00390483">
            <w:rPr>
              <w:rFonts w:eastAsia="Times New Roman"/>
              <w:sz w:val="16"/>
              <w:szCs w:val="16"/>
            </w:rPr>
            <w:t>Azarbarzin</w:t>
          </w:r>
          <w:proofErr w:type="spellEnd"/>
          <w:r w:rsidRPr="00390483">
            <w:rPr>
              <w:rFonts w:eastAsia="Times New Roman"/>
              <w:sz w:val="16"/>
              <w:szCs w:val="16"/>
            </w:rPr>
            <w:t xml:space="preserve">, and Z. Moussavi, “Respiratory flow-sound relationship during both wakefulness and sleep and its variation in relation to sleep apnea,” </w:t>
          </w:r>
          <w:r w:rsidRPr="00390483">
            <w:rPr>
              <w:rFonts w:eastAsia="Times New Roman"/>
              <w:i/>
              <w:iCs/>
              <w:sz w:val="16"/>
              <w:szCs w:val="16"/>
            </w:rPr>
            <w:t xml:space="preserve">Ann Biomed </w:t>
          </w:r>
          <w:proofErr w:type="spellStart"/>
          <w:r w:rsidRPr="00390483">
            <w:rPr>
              <w:rFonts w:eastAsia="Times New Roman"/>
              <w:i/>
              <w:iCs/>
              <w:sz w:val="16"/>
              <w:szCs w:val="16"/>
            </w:rPr>
            <w:t>Eng</w:t>
          </w:r>
          <w:proofErr w:type="spellEnd"/>
          <w:r w:rsidRPr="00390483">
            <w:rPr>
              <w:rFonts w:eastAsia="Times New Roman"/>
              <w:sz w:val="16"/>
              <w:szCs w:val="16"/>
            </w:rPr>
            <w:t xml:space="preserve">, vol. 41, no. 3, pp. 537–546, 2013, </w:t>
          </w:r>
          <w:proofErr w:type="spellStart"/>
          <w:r w:rsidRPr="00390483">
            <w:rPr>
              <w:rFonts w:eastAsia="Times New Roman"/>
              <w:sz w:val="16"/>
              <w:szCs w:val="16"/>
            </w:rPr>
            <w:t>doi</w:t>
          </w:r>
          <w:proofErr w:type="spellEnd"/>
          <w:r w:rsidRPr="00390483">
            <w:rPr>
              <w:rFonts w:eastAsia="Times New Roman"/>
              <w:sz w:val="16"/>
              <w:szCs w:val="16"/>
            </w:rPr>
            <w:t>: 10.1007/s10439-012-0692-3.</w:t>
          </w:r>
        </w:p>
        <w:p w:rsidR="00390483" w:rsidRDefault="00390483" w:rsidP="00390483">
          <w:pPr>
            <w:autoSpaceDE w:val="0"/>
            <w:autoSpaceDN w:val="0"/>
            <w:ind w:left="-709" w:firstLine="0"/>
            <w:divId w:val="229076349"/>
            <w:rPr>
              <w:rFonts w:eastAsia="Times New Roman"/>
              <w:sz w:val="16"/>
              <w:szCs w:val="16"/>
            </w:rPr>
          </w:pPr>
          <w:r w:rsidRPr="00390483">
            <w:rPr>
              <w:rFonts w:eastAsia="Times New Roman"/>
              <w:sz w:val="16"/>
              <w:szCs w:val="16"/>
            </w:rPr>
            <w:t>[14]</w:t>
          </w:r>
          <w:r w:rsidRPr="00390483">
            <w:rPr>
              <w:rFonts w:eastAsia="Times New Roman"/>
              <w:sz w:val="16"/>
              <w:szCs w:val="16"/>
            </w:rPr>
            <w:tab/>
            <w:t xml:space="preserve">N. A. Lima Junior, N. V. Oliveira, A. B. W. Tavares, A. J. Lopes, and P. L. Melo, “Determining airflow obstruction from tracheal sound analysis: simulated tests and evaluations in patients with acromegaly,” </w:t>
          </w:r>
          <w:r w:rsidRPr="00390483">
            <w:rPr>
              <w:rFonts w:eastAsia="Times New Roman"/>
              <w:i/>
              <w:iCs/>
              <w:sz w:val="16"/>
              <w:szCs w:val="16"/>
            </w:rPr>
            <w:t xml:space="preserve">Med Biol </w:t>
          </w:r>
          <w:proofErr w:type="spellStart"/>
          <w:r w:rsidRPr="00390483">
            <w:rPr>
              <w:rFonts w:eastAsia="Times New Roman"/>
              <w:i/>
              <w:iCs/>
              <w:sz w:val="16"/>
              <w:szCs w:val="16"/>
            </w:rPr>
            <w:t>Eng</w:t>
          </w:r>
          <w:proofErr w:type="spellEnd"/>
          <w:r w:rsidRPr="00390483">
            <w:rPr>
              <w:rFonts w:eastAsia="Times New Roman"/>
              <w:i/>
              <w:iCs/>
              <w:sz w:val="16"/>
              <w:szCs w:val="16"/>
            </w:rPr>
            <w:t xml:space="preserve"> </w:t>
          </w:r>
          <w:proofErr w:type="spellStart"/>
          <w:r w:rsidRPr="00390483">
            <w:rPr>
              <w:rFonts w:eastAsia="Times New Roman"/>
              <w:i/>
              <w:iCs/>
              <w:sz w:val="16"/>
              <w:szCs w:val="16"/>
            </w:rPr>
            <w:t>Comput</w:t>
          </w:r>
          <w:proofErr w:type="spellEnd"/>
          <w:r w:rsidRPr="00390483">
            <w:rPr>
              <w:rFonts w:eastAsia="Times New Roman"/>
              <w:sz w:val="16"/>
              <w:szCs w:val="16"/>
            </w:rPr>
            <w:t xml:space="preserve">, vol. 60, no. 7, pp. 2001–2014, 2022, </w:t>
          </w:r>
          <w:proofErr w:type="spellStart"/>
          <w:r w:rsidRPr="00390483">
            <w:rPr>
              <w:rFonts w:eastAsia="Times New Roman"/>
              <w:sz w:val="16"/>
              <w:szCs w:val="16"/>
            </w:rPr>
            <w:t>doi</w:t>
          </w:r>
          <w:proofErr w:type="spellEnd"/>
          <w:r w:rsidRPr="00390483">
            <w:rPr>
              <w:rFonts w:eastAsia="Times New Roman"/>
              <w:sz w:val="16"/>
              <w:szCs w:val="16"/>
            </w:rPr>
            <w:t>: 10.1007/s11517-022-02584-2.</w:t>
          </w:r>
        </w:p>
        <w:p w:rsidR="00A73802" w:rsidRPr="00390483" w:rsidRDefault="00A73802" w:rsidP="00A73802">
          <w:pPr>
            <w:autoSpaceDE w:val="0"/>
            <w:autoSpaceDN w:val="0"/>
            <w:ind w:firstLine="0"/>
            <w:divId w:val="229076349"/>
            <w:rPr>
              <w:rFonts w:eastAsia="Times New Roman"/>
              <w:sz w:val="16"/>
              <w:szCs w:val="16"/>
            </w:rPr>
          </w:pPr>
        </w:p>
        <w:p w:rsidR="002643CE" w:rsidRPr="00390483" w:rsidRDefault="00390483" w:rsidP="00390483">
          <w:pPr>
            <w:ind w:left="-709" w:right="27" w:firstLine="0"/>
            <w:rPr>
              <w:sz w:val="16"/>
              <w:szCs w:val="16"/>
            </w:rPr>
            <w:sectPr w:rsidR="002643CE" w:rsidRPr="00390483" w:rsidSect="006E1949">
              <w:type w:val="continuous"/>
              <w:pgSz w:w="11907" w:h="15819" w:code="218"/>
              <w:pgMar w:top="1531" w:right="936" w:bottom="2268" w:left="936" w:header="851" w:footer="964" w:gutter="0"/>
              <w:cols w:num="2" w:space="340"/>
              <w:docGrid w:linePitch="360"/>
            </w:sectPr>
          </w:pPr>
          <w:r w:rsidRPr="00390483">
            <w:rPr>
              <w:rFonts w:eastAsia="Times New Roman"/>
              <w:sz w:val="16"/>
              <w:szCs w:val="16"/>
            </w:rPr>
            <w:t> </w:t>
          </w:r>
        </w:p>
      </w:sdtContent>
    </w:sdt>
    <w:p w:rsidR="00A73802" w:rsidRPr="00A73802" w:rsidRDefault="00A73802" w:rsidP="00A73802">
      <w:pPr>
        <w:ind w:firstLine="0"/>
      </w:pPr>
    </w:p>
    <w:sectPr w:rsidR="00A73802" w:rsidRPr="00A73802" w:rsidSect="006E1949">
      <w:type w:val="continuous"/>
      <w:pgSz w:w="11907" w:h="15819" w:code="218"/>
      <w:pgMar w:top="1531" w:right="936" w:bottom="2268" w:left="936" w:header="851"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1108BF" w:rsidRDefault="001108BF">
      <w:r>
        <w:separator/>
      </w:r>
    </w:p>
  </w:endnote>
  <w:endnote w:type="continuationSeparator" w:id="0">
    <w:p w:rsidR="001108BF" w:rsidRDefault="001108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4D"/>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A00002EF" w:usb1="4000207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AB6A36" w:rsidRDefault="00AB6A36" w:rsidP="00AB6A36">
    <w:pPr>
      <w:pStyle w:val="Footer"/>
      <w:ind w:right="-563"/>
      <w:jc w:val="center"/>
    </w:pPr>
    <w:r w:rsidRPr="00FD2567">
      <w:t xml:space="preserve">The </w:t>
    </w:r>
    <w:r w:rsidR="00C64B87">
      <w:t>46</w:t>
    </w:r>
    <w:r w:rsidR="007B0E9E" w:rsidRPr="007B0E9E">
      <w:rPr>
        <w:vertAlign w:val="superscript"/>
      </w:rPr>
      <w:t>t</w:t>
    </w:r>
    <w:r w:rsidR="007B0E9E">
      <w:rPr>
        <w:vertAlign w:val="superscript"/>
      </w:rPr>
      <w:t>h</w:t>
    </w:r>
    <w:r w:rsidRPr="00FD2567">
      <w:t xml:space="preserve"> Conference of The</w:t>
    </w:r>
    <w:r w:rsidR="008625C0">
      <w:t xml:space="preserve"> </w:t>
    </w:r>
    <w:r w:rsidRPr="00FD2567">
      <w:t>Canadian Medical and Biological Engineering</w:t>
    </w:r>
    <w:r>
      <w:t xml:space="preserve"> Society</w:t>
    </w:r>
  </w:p>
  <w:p w:rsidR="007A39CF" w:rsidRPr="008625C0" w:rsidRDefault="00AB6A36" w:rsidP="00AB6A36">
    <w:pPr>
      <w:pStyle w:val="Footer"/>
      <w:ind w:right="-563"/>
      <w:jc w:val="center"/>
      <w:rPr>
        <w:lang w:val="fr-CA"/>
      </w:rPr>
    </w:pPr>
    <w:r w:rsidRPr="008625C0">
      <w:rPr>
        <w:lang w:val="fr-CA"/>
      </w:rPr>
      <w:t>La Société Canadienne de Génie Biomédical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8625C0" w:rsidRDefault="00AB6A36" w:rsidP="00AB6A36">
    <w:pPr>
      <w:pStyle w:val="Footer"/>
      <w:ind w:right="-563"/>
      <w:jc w:val="center"/>
    </w:pPr>
    <w:r w:rsidRPr="00FD2567">
      <w:t>The 4</w:t>
    </w:r>
    <w:r w:rsidR="00BA408D">
      <w:t>6</w:t>
    </w:r>
    <w:r w:rsidR="007B0E9E" w:rsidRPr="007B0E9E">
      <w:rPr>
        <w:vertAlign w:val="superscript"/>
      </w:rPr>
      <w:t>th</w:t>
    </w:r>
    <w:r w:rsidRPr="00FD2567">
      <w:t xml:space="preserve"> Conference of The</w:t>
    </w:r>
    <w:r w:rsidR="008625C0">
      <w:t xml:space="preserve"> </w:t>
    </w:r>
    <w:r w:rsidRPr="00FD2567">
      <w:t>Canadian Medical and Biological Engineering</w:t>
    </w:r>
    <w:r>
      <w:t xml:space="preserve"> Society</w:t>
    </w:r>
  </w:p>
  <w:p w:rsidR="007A39CF" w:rsidRPr="008625C0" w:rsidRDefault="00AB6A36" w:rsidP="00AB6A36">
    <w:pPr>
      <w:pStyle w:val="Footer"/>
      <w:ind w:right="-563"/>
      <w:jc w:val="center"/>
      <w:rPr>
        <w:lang w:val="fr-CA"/>
      </w:rPr>
    </w:pPr>
    <w:r w:rsidRPr="008625C0">
      <w:rPr>
        <w:lang w:val="fr-CA"/>
      </w:rPr>
      <w:t>La Société Canadienne de Génie Biomédical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1108BF" w:rsidRDefault="001108BF">
      <w:pPr>
        <w:pStyle w:val="p1a"/>
      </w:pPr>
      <w:r>
        <w:separator/>
      </w:r>
    </w:p>
  </w:footnote>
  <w:footnote w:type="continuationSeparator" w:id="0">
    <w:p w:rsidR="001108BF" w:rsidRDefault="001108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7A39CF" w:rsidRPr="00602C4A" w:rsidRDefault="007A39CF" w:rsidP="00602C4A">
    <w:pPr>
      <w:pStyle w:val="Header"/>
    </w:pPr>
    <w:r>
      <w:fldChar w:fldCharType="begin"/>
    </w:r>
    <w:r>
      <w:instrText xml:space="preserve"> PAGE </w:instrText>
    </w:r>
    <w:r>
      <w:fldChar w:fldCharType="separate"/>
    </w:r>
    <w:r w:rsidR="00C64B87">
      <w:rPr>
        <w:noProof/>
      </w:rPr>
      <w:t>2</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7A39CF" w:rsidRPr="001A627C" w:rsidRDefault="00822979" w:rsidP="00602C4A">
    <w:pPr>
      <w:pStyle w:val="runningtitle"/>
    </w:pPr>
    <w:r>
      <w:rPr>
        <w:noProof/>
        <w:lang w:eastAsia="en-US"/>
      </w:rPr>
      <w:drawing>
        <wp:inline distT="0" distB="0" distL="0" distR="0" wp14:anchorId="3A0CC880">
          <wp:extent cx="1638300" cy="660400"/>
          <wp:effectExtent l="0" t="0" r="0" b="0"/>
          <wp:docPr id="7"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8300" cy="660400"/>
                  </a:xfrm>
                  <a:prstGeom prst="rect">
                    <a:avLst/>
                  </a:prstGeom>
                  <a:noFill/>
                  <a:ln>
                    <a:noFill/>
                  </a:ln>
                </pic:spPr>
              </pic:pic>
            </a:graphicData>
          </a:graphic>
        </wp:inline>
      </w:drawing>
    </w:r>
    <w:r w:rsidR="007A39CF">
      <w:tab/>
    </w:r>
    <w:r w:rsidR="007A39CF">
      <w:fldChar w:fldCharType="begin"/>
    </w:r>
    <w:r w:rsidR="007A39CF">
      <w:instrText xml:space="preserve"> PAGE </w:instrText>
    </w:r>
    <w:r w:rsidR="007A39CF">
      <w:fldChar w:fldCharType="separate"/>
    </w:r>
    <w:r w:rsidR="00C64B87">
      <w:rPr>
        <w:noProof/>
      </w:rPr>
      <w:t>1</w:t>
    </w:r>
    <w:r w:rsidR="007A39CF">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8CB4691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A220B5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968C39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67639D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34E8EB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C07CE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CA625D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F5A2E8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FC661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888E0C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D622E5"/>
    <w:multiLevelType w:val="multilevel"/>
    <w:tmpl w:val="0E5E8046"/>
    <w:lvl w:ilvl="0">
      <w:start w:val="1"/>
      <w:numFmt w:val="decimal"/>
      <w:lvlText w:val="%1."/>
      <w:lvlJc w:val="left"/>
      <w:pPr>
        <w:tabs>
          <w:tab w:val="num" w:pos="340"/>
        </w:tabs>
        <w:ind w:left="340" w:hanging="340"/>
      </w:pPr>
      <w:rPr>
        <w:rFonts w:ascii="Times New Roman" w:hAnsi="Times New Roman" w:hint="default"/>
        <w:sz w:val="20"/>
        <w:szCs w:val="2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059D7E5B"/>
    <w:multiLevelType w:val="multilevel"/>
    <w:tmpl w:val="04070023"/>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15:restartNumberingAfterBreak="0">
    <w:nsid w:val="0678670F"/>
    <w:multiLevelType w:val="multilevel"/>
    <w:tmpl w:val="0AF26472"/>
    <w:lvl w:ilvl="0">
      <w:start w:val="1"/>
      <w:numFmt w:val="decimal"/>
      <w:lvlText w:val="%1."/>
      <w:lvlJc w:val="left"/>
      <w:pPr>
        <w:tabs>
          <w:tab w:val="num" w:pos="340"/>
        </w:tabs>
        <w:ind w:left="340" w:hanging="340"/>
      </w:pPr>
      <w:rPr>
        <w:rFonts w:ascii="Times New Roman" w:hAnsi="Times New Roman" w:hint="default"/>
        <w:sz w:val="20"/>
        <w:szCs w:val="2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07870756"/>
    <w:multiLevelType w:val="multilevel"/>
    <w:tmpl w:val="1512D6F0"/>
    <w:lvl w:ilvl="0">
      <w:start w:val="1"/>
      <w:numFmt w:val="bullet"/>
      <w:lvlText w:val=""/>
      <w:lvlJc w:val="left"/>
      <w:pPr>
        <w:tabs>
          <w:tab w:val="num" w:pos="227"/>
        </w:tabs>
        <w:ind w:left="227" w:hanging="227"/>
      </w:pPr>
      <w:rPr>
        <w:rFonts w:ascii="Symbol" w:hAnsi="Symbol"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094729A4"/>
    <w:multiLevelType w:val="hybridMultilevel"/>
    <w:tmpl w:val="A1523094"/>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0A3A14B6"/>
    <w:multiLevelType w:val="multilevel"/>
    <w:tmpl w:val="0AF26472"/>
    <w:lvl w:ilvl="0">
      <w:start w:val="1"/>
      <w:numFmt w:val="decimal"/>
      <w:lvlText w:val="%1."/>
      <w:lvlJc w:val="left"/>
      <w:pPr>
        <w:tabs>
          <w:tab w:val="num" w:pos="340"/>
        </w:tabs>
        <w:ind w:left="340" w:hanging="340"/>
      </w:pPr>
      <w:rPr>
        <w:rFonts w:ascii="Times New Roman" w:hAnsi="Times New Roman" w:hint="default"/>
        <w:sz w:val="20"/>
        <w:szCs w:val="2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0C9862C1"/>
    <w:multiLevelType w:val="multilevel"/>
    <w:tmpl w:val="0E5E8046"/>
    <w:lvl w:ilvl="0">
      <w:start w:val="1"/>
      <w:numFmt w:val="decimal"/>
      <w:lvlText w:val="%1."/>
      <w:lvlJc w:val="left"/>
      <w:pPr>
        <w:tabs>
          <w:tab w:val="num" w:pos="340"/>
        </w:tabs>
        <w:ind w:left="340" w:hanging="340"/>
      </w:pPr>
      <w:rPr>
        <w:rFonts w:ascii="Times New Roman" w:hAnsi="Times New Roman" w:hint="default"/>
        <w:sz w:val="20"/>
        <w:szCs w:val="2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0D1C21C7"/>
    <w:multiLevelType w:val="multilevel"/>
    <w:tmpl w:val="D5827DD4"/>
    <w:lvl w:ilvl="0">
      <w:start w:val="1"/>
      <w:numFmt w:val="upperRoman"/>
      <w:pStyle w:val="Heading1"/>
      <w:suff w:val="space"/>
      <w:lvlText w:val="%1."/>
      <w:lvlJc w:val="center"/>
      <w:pPr>
        <w:ind w:left="1702" w:firstLine="0"/>
      </w:pPr>
    </w:lvl>
    <w:lvl w:ilvl="1">
      <w:start w:val="1"/>
      <w:numFmt w:val="upperLetter"/>
      <w:pStyle w:val="Heading2"/>
      <w:suff w:val="space"/>
      <w:lvlText w:val="%2."/>
      <w:lvlJc w:val="left"/>
      <w:pPr>
        <w:ind w:left="1890" w:firstLine="0"/>
      </w:pPr>
      <w:rPr>
        <w:rFonts w:hint="default"/>
      </w:rPr>
    </w:lvl>
    <w:lvl w:ilvl="2">
      <w:start w:val="1"/>
      <w:numFmt w:val="lowerRoman"/>
      <w:lvlText w:val="%3)"/>
      <w:lvlJc w:val="left"/>
      <w:pPr>
        <w:tabs>
          <w:tab w:val="num" w:pos="1420"/>
        </w:tabs>
        <w:ind w:left="1420" w:hanging="360"/>
      </w:pPr>
      <w:rPr>
        <w:rFonts w:hint="default"/>
      </w:rPr>
    </w:lvl>
    <w:lvl w:ilvl="3">
      <w:start w:val="1"/>
      <w:numFmt w:val="decimal"/>
      <w:lvlText w:val="(%4)"/>
      <w:lvlJc w:val="left"/>
      <w:pPr>
        <w:tabs>
          <w:tab w:val="num" w:pos="1780"/>
        </w:tabs>
        <w:ind w:left="1780" w:hanging="360"/>
      </w:pPr>
      <w:rPr>
        <w:rFonts w:hint="default"/>
      </w:rPr>
    </w:lvl>
    <w:lvl w:ilvl="4">
      <w:start w:val="1"/>
      <w:numFmt w:val="lowerLetter"/>
      <w:lvlText w:val="(%5)"/>
      <w:lvlJc w:val="left"/>
      <w:pPr>
        <w:tabs>
          <w:tab w:val="num" w:pos="2140"/>
        </w:tabs>
        <w:ind w:left="2140" w:hanging="360"/>
      </w:pPr>
      <w:rPr>
        <w:rFonts w:hint="default"/>
      </w:rPr>
    </w:lvl>
    <w:lvl w:ilvl="5">
      <w:start w:val="1"/>
      <w:numFmt w:val="lowerRoman"/>
      <w:lvlText w:val="(%6)"/>
      <w:lvlJc w:val="left"/>
      <w:pPr>
        <w:tabs>
          <w:tab w:val="num" w:pos="2500"/>
        </w:tabs>
        <w:ind w:left="2500" w:hanging="360"/>
      </w:pPr>
      <w:rPr>
        <w:rFonts w:hint="default"/>
      </w:rPr>
    </w:lvl>
    <w:lvl w:ilvl="6">
      <w:start w:val="1"/>
      <w:numFmt w:val="decimal"/>
      <w:lvlText w:val="%7."/>
      <w:lvlJc w:val="left"/>
      <w:pPr>
        <w:tabs>
          <w:tab w:val="num" w:pos="2860"/>
        </w:tabs>
        <w:ind w:left="2860" w:hanging="360"/>
      </w:pPr>
      <w:rPr>
        <w:rFonts w:hint="default"/>
      </w:rPr>
    </w:lvl>
    <w:lvl w:ilvl="7">
      <w:start w:val="1"/>
      <w:numFmt w:val="lowerLetter"/>
      <w:lvlText w:val="%8."/>
      <w:lvlJc w:val="left"/>
      <w:pPr>
        <w:tabs>
          <w:tab w:val="num" w:pos="3220"/>
        </w:tabs>
        <w:ind w:left="3220" w:hanging="360"/>
      </w:pPr>
      <w:rPr>
        <w:rFonts w:hint="default"/>
      </w:rPr>
    </w:lvl>
    <w:lvl w:ilvl="8">
      <w:start w:val="1"/>
      <w:numFmt w:val="lowerRoman"/>
      <w:lvlText w:val="%9."/>
      <w:lvlJc w:val="left"/>
      <w:pPr>
        <w:tabs>
          <w:tab w:val="num" w:pos="3580"/>
        </w:tabs>
        <w:ind w:left="3580" w:hanging="360"/>
      </w:pPr>
      <w:rPr>
        <w:rFonts w:hint="default"/>
      </w:rPr>
    </w:lvl>
  </w:abstractNum>
  <w:abstractNum w:abstractNumId="18" w15:restartNumberingAfterBreak="0">
    <w:nsid w:val="104B44E0"/>
    <w:multiLevelType w:val="multilevel"/>
    <w:tmpl w:val="2E1E94CE"/>
    <w:lvl w:ilvl="0">
      <w:start w:val="1"/>
      <w:numFmt w:val="upperRoman"/>
      <w:suff w:val="space"/>
      <w:lvlText w:val="%1."/>
      <w:lvlJc w:val="center"/>
      <w:pPr>
        <w:ind w:left="0" w:firstLine="0"/>
      </w:pPr>
      <w:rPr>
        <w:rFonts w:hint="default"/>
      </w:rPr>
    </w:lvl>
    <w:lvl w:ilvl="1">
      <w:start w:val="1"/>
      <w:numFmt w:val="upperLetter"/>
      <w:suff w:val="space"/>
      <w:lvlText w:val="%2."/>
      <w:lvlJc w:val="left"/>
      <w:pPr>
        <w:ind w:left="340" w:firstLine="0"/>
      </w:pPr>
      <w:rPr>
        <w:rFonts w:hint="default"/>
      </w:rPr>
    </w:lvl>
    <w:lvl w:ilvl="2">
      <w:start w:val="1"/>
      <w:numFmt w:val="lowerRoman"/>
      <w:lvlText w:val="%3)"/>
      <w:lvlJc w:val="left"/>
      <w:pPr>
        <w:tabs>
          <w:tab w:val="num" w:pos="1420"/>
        </w:tabs>
        <w:ind w:left="1420" w:hanging="360"/>
      </w:pPr>
      <w:rPr>
        <w:rFonts w:hint="default"/>
      </w:rPr>
    </w:lvl>
    <w:lvl w:ilvl="3">
      <w:start w:val="1"/>
      <w:numFmt w:val="decimal"/>
      <w:lvlText w:val="(%4)"/>
      <w:lvlJc w:val="left"/>
      <w:pPr>
        <w:tabs>
          <w:tab w:val="num" w:pos="1780"/>
        </w:tabs>
        <w:ind w:left="1780" w:hanging="360"/>
      </w:pPr>
      <w:rPr>
        <w:rFonts w:hint="default"/>
      </w:rPr>
    </w:lvl>
    <w:lvl w:ilvl="4">
      <w:start w:val="1"/>
      <w:numFmt w:val="lowerLetter"/>
      <w:lvlText w:val="(%5)"/>
      <w:lvlJc w:val="left"/>
      <w:pPr>
        <w:tabs>
          <w:tab w:val="num" w:pos="2140"/>
        </w:tabs>
        <w:ind w:left="2140" w:hanging="360"/>
      </w:pPr>
      <w:rPr>
        <w:rFonts w:hint="default"/>
      </w:rPr>
    </w:lvl>
    <w:lvl w:ilvl="5">
      <w:start w:val="1"/>
      <w:numFmt w:val="lowerRoman"/>
      <w:lvlText w:val="(%6)"/>
      <w:lvlJc w:val="left"/>
      <w:pPr>
        <w:tabs>
          <w:tab w:val="num" w:pos="2500"/>
        </w:tabs>
        <w:ind w:left="2500" w:hanging="360"/>
      </w:pPr>
      <w:rPr>
        <w:rFonts w:hint="default"/>
      </w:rPr>
    </w:lvl>
    <w:lvl w:ilvl="6">
      <w:start w:val="1"/>
      <w:numFmt w:val="decimal"/>
      <w:lvlText w:val="%7."/>
      <w:lvlJc w:val="left"/>
      <w:pPr>
        <w:tabs>
          <w:tab w:val="num" w:pos="2860"/>
        </w:tabs>
        <w:ind w:left="2860" w:hanging="360"/>
      </w:pPr>
      <w:rPr>
        <w:rFonts w:hint="default"/>
      </w:rPr>
    </w:lvl>
    <w:lvl w:ilvl="7">
      <w:start w:val="1"/>
      <w:numFmt w:val="lowerLetter"/>
      <w:lvlText w:val="%8."/>
      <w:lvlJc w:val="left"/>
      <w:pPr>
        <w:tabs>
          <w:tab w:val="num" w:pos="3220"/>
        </w:tabs>
        <w:ind w:left="3220" w:hanging="360"/>
      </w:pPr>
      <w:rPr>
        <w:rFonts w:hint="default"/>
      </w:rPr>
    </w:lvl>
    <w:lvl w:ilvl="8">
      <w:start w:val="1"/>
      <w:numFmt w:val="lowerRoman"/>
      <w:lvlText w:val="%9."/>
      <w:lvlJc w:val="left"/>
      <w:pPr>
        <w:tabs>
          <w:tab w:val="num" w:pos="3580"/>
        </w:tabs>
        <w:ind w:left="3580" w:hanging="360"/>
      </w:pPr>
      <w:rPr>
        <w:rFonts w:hint="default"/>
      </w:rPr>
    </w:lvl>
  </w:abstractNum>
  <w:abstractNum w:abstractNumId="19" w15:restartNumberingAfterBreak="0">
    <w:nsid w:val="1B5B3AA9"/>
    <w:multiLevelType w:val="multilevel"/>
    <w:tmpl w:val="98962F20"/>
    <w:lvl w:ilvl="0">
      <w:start w:val="1"/>
      <w:numFmt w:val="upperRoman"/>
      <w:suff w:val="space"/>
      <w:lvlText w:val="%1."/>
      <w:lvlJc w:val="center"/>
      <w:pPr>
        <w:ind w:left="0" w:firstLine="288"/>
      </w:pPr>
      <w:rPr>
        <w:rFonts w:hint="default"/>
      </w:rPr>
    </w:lvl>
    <w:lvl w:ilvl="1">
      <w:start w:val="1"/>
      <w:numFmt w:val="upp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2AB80C4F"/>
    <w:multiLevelType w:val="multilevel"/>
    <w:tmpl w:val="DBD4FC84"/>
    <w:lvl w:ilvl="0">
      <w:start w:val="1"/>
      <w:numFmt w:val="upperRoman"/>
      <w:suff w:val="space"/>
      <w:lvlText w:val="%1."/>
      <w:lvlJc w:val="center"/>
      <w:pPr>
        <w:ind w:left="0" w:firstLine="0"/>
      </w:pPr>
      <w:rPr>
        <w:rFonts w:ascii="Times New Roman" w:hAnsi="Times New Roman" w:hint="default"/>
        <w:sz w:val="20"/>
        <w:szCs w:val="20"/>
      </w:rPr>
    </w:lvl>
    <w:lvl w:ilvl="1">
      <w:start w:val="1"/>
      <w:numFmt w:val="upperLetter"/>
      <w:suff w:val="space"/>
      <w:lvlText w:val="%2."/>
      <w:lvlJc w:val="left"/>
      <w:pPr>
        <w:ind w:left="340" w:firstLine="0"/>
      </w:pPr>
      <w:rPr>
        <w:rFonts w:hint="default"/>
      </w:rPr>
    </w:lvl>
    <w:lvl w:ilvl="2">
      <w:start w:val="1"/>
      <w:numFmt w:val="lowerRoman"/>
      <w:lvlText w:val="%3)"/>
      <w:lvlJc w:val="left"/>
      <w:pPr>
        <w:tabs>
          <w:tab w:val="num" w:pos="1420"/>
        </w:tabs>
        <w:ind w:left="1420" w:hanging="360"/>
      </w:pPr>
      <w:rPr>
        <w:rFonts w:hint="default"/>
      </w:rPr>
    </w:lvl>
    <w:lvl w:ilvl="3">
      <w:start w:val="1"/>
      <w:numFmt w:val="decimal"/>
      <w:lvlText w:val="(%4)"/>
      <w:lvlJc w:val="left"/>
      <w:pPr>
        <w:tabs>
          <w:tab w:val="num" w:pos="1780"/>
        </w:tabs>
        <w:ind w:left="1780" w:hanging="360"/>
      </w:pPr>
      <w:rPr>
        <w:rFonts w:hint="default"/>
      </w:rPr>
    </w:lvl>
    <w:lvl w:ilvl="4">
      <w:start w:val="1"/>
      <w:numFmt w:val="lowerLetter"/>
      <w:lvlText w:val="(%5)"/>
      <w:lvlJc w:val="left"/>
      <w:pPr>
        <w:tabs>
          <w:tab w:val="num" w:pos="2140"/>
        </w:tabs>
        <w:ind w:left="2140" w:hanging="360"/>
      </w:pPr>
      <w:rPr>
        <w:rFonts w:hint="default"/>
      </w:rPr>
    </w:lvl>
    <w:lvl w:ilvl="5">
      <w:start w:val="1"/>
      <w:numFmt w:val="lowerRoman"/>
      <w:lvlText w:val="(%6)"/>
      <w:lvlJc w:val="left"/>
      <w:pPr>
        <w:tabs>
          <w:tab w:val="num" w:pos="2500"/>
        </w:tabs>
        <w:ind w:left="2500" w:hanging="360"/>
      </w:pPr>
      <w:rPr>
        <w:rFonts w:hint="default"/>
      </w:rPr>
    </w:lvl>
    <w:lvl w:ilvl="6">
      <w:start w:val="1"/>
      <w:numFmt w:val="decimal"/>
      <w:lvlText w:val="%7."/>
      <w:lvlJc w:val="left"/>
      <w:pPr>
        <w:tabs>
          <w:tab w:val="num" w:pos="2860"/>
        </w:tabs>
        <w:ind w:left="2860" w:hanging="360"/>
      </w:pPr>
      <w:rPr>
        <w:rFonts w:hint="default"/>
      </w:rPr>
    </w:lvl>
    <w:lvl w:ilvl="7">
      <w:start w:val="1"/>
      <w:numFmt w:val="lowerLetter"/>
      <w:lvlText w:val="%8."/>
      <w:lvlJc w:val="left"/>
      <w:pPr>
        <w:tabs>
          <w:tab w:val="num" w:pos="3220"/>
        </w:tabs>
        <w:ind w:left="3220" w:hanging="360"/>
      </w:pPr>
      <w:rPr>
        <w:rFonts w:hint="default"/>
      </w:rPr>
    </w:lvl>
    <w:lvl w:ilvl="8">
      <w:start w:val="1"/>
      <w:numFmt w:val="lowerRoman"/>
      <w:lvlText w:val="%9."/>
      <w:lvlJc w:val="left"/>
      <w:pPr>
        <w:tabs>
          <w:tab w:val="num" w:pos="3580"/>
        </w:tabs>
        <w:ind w:left="3580" w:hanging="360"/>
      </w:pPr>
      <w:rPr>
        <w:rFonts w:hint="default"/>
      </w:rPr>
    </w:lvl>
  </w:abstractNum>
  <w:abstractNum w:abstractNumId="21" w15:restartNumberingAfterBreak="0">
    <w:nsid w:val="2C892D97"/>
    <w:multiLevelType w:val="multilevel"/>
    <w:tmpl w:val="90F23324"/>
    <w:lvl w:ilvl="0">
      <w:start w:val="1"/>
      <w:numFmt w:val="upperRoman"/>
      <w:lvlText w:val="%1)"/>
      <w:lvlJc w:val="center"/>
      <w:pPr>
        <w:tabs>
          <w:tab w:val="num" w:pos="700"/>
        </w:tabs>
        <w:ind w:left="700" w:hanging="72"/>
      </w:pPr>
      <w:rPr>
        <w:rFonts w:hint="default"/>
      </w:rPr>
    </w:lvl>
    <w:lvl w:ilvl="1">
      <w:start w:val="1"/>
      <w:numFmt w:val="upperLetter"/>
      <w:lvlText w:val="%2)"/>
      <w:lvlJc w:val="left"/>
      <w:pPr>
        <w:tabs>
          <w:tab w:val="num" w:pos="1060"/>
        </w:tabs>
        <w:ind w:left="1060" w:hanging="360"/>
      </w:pPr>
      <w:rPr>
        <w:rFonts w:hint="default"/>
      </w:rPr>
    </w:lvl>
    <w:lvl w:ilvl="2">
      <w:start w:val="1"/>
      <w:numFmt w:val="lowerRoman"/>
      <w:lvlText w:val="%3)"/>
      <w:lvlJc w:val="left"/>
      <w:pPr>
        <w:tabs>
          <w:tab w:val="num" w:pos="1420"/>
        </w:tabs>
        <w:ind w:left="1420" w:hanging="360"/>
      </w:pPr>
      <w:rPr>
        <w:rFonts w:hint="default"/>
      </w:rPr>
    </w:lvl>
    <w:lvl w:ilvl="3">
      <w:start w:val="1"/>
      <w:numFmt w:val="decimal"/>
      <w:lvlText w:val="(%4)"/>
      <w:lvlJc w:val="left"/>
      <w:pPr>
        <w:tabs>
          <w:tab w:val="num" w:pos="1780"/>
        </w:tabs>
        <w:ind w:left="1780" w:hanging="360"/>
      </w:pPr>
      <w:rPr>
        <w:rFonts w:hint="default"/>
      </w:rPr>
    </w:lvl>
    <w:lvl w:ilvl="4">
      <w:start w:val="1"/>
      <w:numFmt w:val="lowerLetter"/>
      <w:lvlText w:val="(%5)"/>
      <w:lvlJc w:val="left"/>
      <w:pPr>
        <w:tabs>
          <w:tab w:val="num" w:pos="2140"/>
        </w:tabs>
        <w:ind w:left="2140" w:hanging="360"/>
      </w:pPr>
      <w:rPr>
        <w:rFonts w:hint="default"/>
      </w:rPr>
    </w:lvl>
    <w:lvl w:ilvl="5">
      <w:start w:val="1"/>
      <w:numFmt w:val="lowerRoman"/>
      <w:lvlText w:val="(%6)"/>
      <w:lvlJc w:val="left"/>
      <w:pPr>
        <w:tabs>
          <w:tab w:val="num" w:pos="2500"/>
        </w:tabs>
        <w:ind w:left="2500" w:hanging="360"/>
      </w:pPr>
      <w:rPr>
        <w:rFonts w:hint="default"/>
      </w:rPr>
    </w:lvl>
    <w:lvl w:ilvl="6">
      <w:start w:val="1"/>
      <w:numFmt w:val="decimal"/>
      <w:lvlText w:val="%7."/>
      <w:lvlJc w:val="left"/>
      <w:pPr>
        <w:tabs>
          <w:tab w:val="num" w:pos="2860"/>
        </w:tabs>
        <w:ind w:left="2860" w:hanging="360"/>
      </w:pPr>
      <w:rPr>
        <w:rFonts w:hint="default"/>
      </w:rPr>
    </w:lvl>
    <w:lvl w:ilvl="7">
      <w:start w:val="1"/>
      <w:numFmt w:val="lowerLetter"/>
      <w:lvlText w:val="%8."/>
      <w:lvlJc w:val="left"/>
      <w:pPr>
        <w:tabs>
          <w:tab w:val="num" w:pos="3220"/>
        </w:tabs>
        <w:ind w:left="3220" w:hanging="360"/>
      </w:pPr>
      <w:rPr>
        <w:rFonts w:hint="default"/>
      </w:rPr>
    </w:lvl>
    <w:lvl w:ilvl="8">
      <w:start w:val="1"/>
      <w:numFmt w:val="lowerRoman"/>
      <w:lvlText w:val="%9."/>
      <w:lvlJc w:val="left"/>
      <w:pPr>
        <w:tabs>
          <w:tab w:val="num" w:pos="3580"/>
        </w:tabs>
        <w:ind w:left="3580" w:hanging="360"/>
      </w:pPr>
      <w:rPr>
        <w:rFonts w:hint="default"/>
      </w:rPr>
    </w:lvl>
  </w:abstractNum>
  <w:abstractNum w:abstractNumId="22" w15:restartNumberingAfterBreak="0">
    <w:nsid w:val="331019A0"/>
    <w:multiLevelType w:val="multilevel"/>
    <w:tmpl w:val="0407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3" w15:restartNumberingAfterBreak="0">
    <w:nsid w:val="34FE3BE4"/>
    <w:multiLevelType w:val="multilevel"/>
    <w:tmpl w:val="9246F9D8"/>
    <w:lvl w:ilvl="0">
      <w:start w:val="1"/>
      <w:numFmt w:val="upperRoman"/>
      <w:suff w:val="space"/>
      <w:lvlText w:val="%1."/>
      <w:lvlJc w:val="center"/>
      <w:pPr>
        <w:ind w:left="0" w:firstLine="288"/>
      </w:pPr>
      <w:rPr>
        <w:rFonts w:hint="default"/>
        <w:sz w:val="20"/>
        <w:szCs w:val="20"/>
      </w:rPr>
    </w:lvl>
    <w:lvl w:ilvl="1">
      <w:start w:val="1"/>
      <w:numFmt w:val="upperLetter"/>
      <w:suff w:val="space"/>
      <w:lvlText w:val="%2."/>
      <w:lvlJc w:val="left"/>
      <w:pPr>
        <w:ind w:left="0" w:firstLine="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35CE5D96"/>
    <w:multiLevelType w:val="multilevel"/>
    <w:tmpl w:val="0AF26472"/>
    <w:lvl w:ilvl="0">
      <w:start w:val="1"/>
      <w:numFmt w:val="decimal"/>
      <w:lvlText w:val="%1."/>
      <w:lvlJc w:val="left"/>
      <w:pPr>
        <w:tabs>
          <w:tab w:val="num" w:pos="340"/>
        </w:tabs>
        <w:ind w:left="340" w:hanging="340"/>
      </w:pPr>
      <w:rPr>
        <w:rFonts w:ascii="Times New Roman" w:hAnsi="Times New Roman" w:hint="default"/>
        <w:sz w:val="20"/>
        <w:szCs w:val="2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3A877D64"/>
    <w:multiLevelType w:val="singleLevel"/>
    <w:tmpl w:val="74FC88DC"/>
    <w:lvl w:ilvl="0">
      <w:start w:val="1"/>
      <w:numFmt w:val="decimal"/>
      <w:lvlText w:val="%1."/>
      <w:lvlJc w:val="left"/>
      <w:pPr>
        <w:tabs>
          <w:tab w:val="num" w:pos="340"/>
        </w:tabs>
        <w:ind w:left="340" w:hanging="340"/>
      </w:pPr>
      <w:rPr>
        <w:rFonts w:hint="default"/>
      </w:rPr>
    </w:lvl>
  </w:abstractNum>
  <w:abstractNum w:abstractNumId="26" w15:restartNumberingAfterBreak="0">
    <w:nsid w:val="3BC40E7D"/>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3D674E0F"/>
    <w:multiLevelType w:val="multilevel"/>
    <w:tmpl w:val="0972CC8A"/>
    <w:lvl w:ilvl="0">
      <w:start w:val="1"/>
      <w:numFmt w:val="bullet"/>
      <w:lvlText w:val=""/>
      <w:lvlJc w:val="left"/>
      <w:pPr>
        <w:tabs>
          <w:tab w:val="num" w:pos="340"/>
        </w:tabs>
        <w:ind w:left="340" w:hanging="340"/>
      </w:pPr>
      <w:rPr>
        <w:rFonts w:ascii="Symbol" w:hAnsi="Symbol"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8" w15:restartNumberingAfterBreak="0">
    <w:nsid w:val="3FED3A76"/>
    <w:multiLevelType w:val="multilevel"/>
    <w:tmpl w:val="2F0EB7D0"/>
    <w:lvl w:ilvl="0">
      <w:start w:val="1"/>
      <w:numFmt w:val="upperRoman"/>
      <w:suff w:val="space"/>
      <w:lvlText w:val="%1."/>
      <w:lvlJc w:val="center"/>
      <w:pPr>
        <w:ind w:left="0" w:firstLine="0"/>
      </w:pPr>
      <w:rPr>
        <w:rFonts w:ascii="Times New Roman" w:hAnsi="Times New Roman" w:hint="default"/>
        <w:sz w:val="20"/>
        <w:szCs w:val="20"/>
      </w:rPr>
    </w:lvl>
    <w:lvl w:ilvl="1">
      <w:start w:val="1"/>
      <w:numFmt w:val="upperLetter"/>
      <w:suff w:val="space"/>
      <w:lvlText w:val="%2."/>
      <w:lvlJc w:val="left"/>
      <w:pPr>
        <w:ind w:left="340" w:firstLine="0"/>
      </w:pPr>
      <w:rPr>
        <w:rFonts w:hint="default"/>
      </w:rPr>
    </w:lvl>
    <w:lvl w:ilvl="2">
      <w:start w:val="1"/>
      <w:numFmt w:val="lowerRoman"/>
      <w:lvlText w:val="%3)"/>
      <w:lvlJc w:val="left"/>
      <w:pPr>
        <w:tabs>
          <w:tab w:val="num" w:pos="1420"/>
        </w:tabs>
        <w:ind w:left="1420" w:hanging="360"/>
      </w:pPr>
      <w:rPr>
        <w:rFonts w:hint="default"/>
      </w:rPr>
    </w:lvl>
    <w:lvl w:ilvl="3">
      <w:start w:val="1"/>
      <w:numFmt w:val="decimal"/>
      <w:lvlText w:val="(%4)"/>
      <w:lvlJc w:val="left"/>
      <w:pPr>
        <w:tabs>
          <w:tab w:val="num" w:pos="1780"/>
        </w:tabs>
        <w:ind w:left="1780" w:hanging="360"/>
      </w:pPr>
      <w:rPr>
        <w:rFonts w:hint="default"/>
      </w:rPr>
    </w:lvl>
    <w:lvl w:ilvl="4">
      <w:start w:val="1"/>
      <w:numFmt w:val="lowerLetter"/>
      <w:lvlText w:val="(%5)"/>
      <w:lvlJc w:val="left"/>
      <w:pPr>
        <w:tabs>
          <w:tab w:val="num" w:pos="2140"/>
        </w:tabs>
        <w:ind w:left="2140" w:hanging="360"/>
      </w:pPr>
      <w:rPr>
        <w:rFonts w:hint="default"/>
      </w:rPr>
    </w:lvl>
    <w:lvl w:ilvl="5">
      <w:start w:val="1"/>
      <w:numFmt w:val="lowerRoman"/>
      <w:lvlText w:val="(%6)"/>
      <w:lvlJc w:val="left"/>
      <w:pPr>
        <w:tabs>
          <w:tab w:val="num" w:pos="2500"/>
        </w:tabs>
        <w:ind w:left="2500" w:hanging="360"/>
      </w:pPr>
      <w:rPr>
        <w:rFonts w:hint="default"/>
      </w:rPr>
    </w:lvl>
    <w:lvl w:ilvl="6">
      <w:start w:val="1"/>
      <w:numFmt w:val="decimal"/>
      <w:lvlText w:val="%7."/>
      <w:lvlJc w:val="left"/>
      <w:pPr>
        <w:tabs>
          <w:tab w:val="num" w:pos="2860"/>
        </w:tabs>
        <w:ind w:left="2860" w:hanging="360"/>
      </w:pPr>
      <w:rPr>
        <w:rFonts w:hint="default"/>
      </w:rPr>
    </w:lvl>
    <w:lvl w:ilvl="7">
      <w:start w:val="1"/>
      <w:numFmt w:val="lowerLetter"/>
      <w:lvlText w:val="%8."/>
      <w:lvlJc w:val="left"/>
      <w:pPr>
        <w:tabs>
          <w:tab w:val="num" w:pos="3220"/>
        </w:tabs>
        <w:ind w:left="3220" w:hanging="360"/>
      </w:pPr>
      <w:rPr>
        <w:rFonts w:hint="default"/>
      </w:rPr>
    </w:lvl>
    <w:lvl w:ilvl="8">
      <w:start w:val="1"/>
      <w:numFmt w:val="lowerRoman"/>
      <w:lvlText w:val="%9."/>
      <w:lvlJc w:val="left"/>
      <w:pPr>
        <w:tabs>
          <w:tab w:val="num" w:pos="3580"/>
        </w:tabs>
        <w:ind w:left="3580" w:hanging="360"/>
      </w:pPr>
      <w:rPr>
        <w:rFonts w:hint="default"/>
      </w:rPr>
    </w:lvl>
  </w:abstractNum>
  <w:abstractNum w:abstractNumId="29" w15:restartNumberingAfterBreak="0">
    <w:nsid w:val="4402336F"/>
    <w:multiLevelType w:val="multilevel"/>
    <w:tmpl w:val="0AF23DB8"/>
    <w:lvl w:ilvl="0">
      <w:start w:val="1"/>
      <w:numFmt w:val="upperRoman"/>
      <w:suff w:val="space"/>
      <w:lvlText w:val="%1."/>
      <w:lvlJc w:val="center"/>
      <w:pPr>
        <w:ind w:left="0" w:firstLine="0"/>
      </w:pPr>
      <w:rPr>
        <w:rFonts w:ascii="Times New Roman" w:hAnsi="Times New Roman" w:hint="default"/>
        <w:sz w:val="22"/>
        <w:szCs w:val="22"/>
      </w:rPr>
    </w:lvl>
    <w:lvl w:ilvl="1">
      <w:start w:val="1"/>
      <w:numFmt w:val="upperLetter"/>
      <w:suff w:val="space"/>
      <w:lvlText w:val="%2."/>
      <w:lvlJc w:val="left"/>
      <w:pPr>
        <w:ind w:left="340" w:firstLine="0"/>
      </w:pPr>
      <w:rPr>
        <w:rFonts w:hint="default"/>
      </w:rPr>
    </w:lvl>
    <w:lvl w:ilvl="2">
      <w:start w:val="1"/>
      <w:numFmt w:val="lowerRoman"/>
      <w:lvlText w:val="%3)"/>
      <w:lvlJc w:val="left"/>
      <w:pPr>
        <w:tabs>
          <w:tab w:val="num" w:pos="1420"/>
        </w:tabs>
        <w:ind w:left="1420" w:hanging="360"/>
      </w:pPr>
      <w:rPr>
        <w:rFonts w:hint="default"/>
      </w:rPr>
    </w:lvl>
    <w:lvl w:ilvl="3">
      <w:start w:val="1"/>
      <w:numFmt w:val="decimal"/>
      <w:lvlText w:val="(%4)"/>
      <w:lvlJc w:val="left"/>
      <w:pPr>
        <w:tabs>
          <w:tab w:val="num" w:pos="1780"/>
        </w:tabs>
        <w:ind w:left="1780" w:hanging="360"/>
      </w:pPr>
      <w:rPr>
        <w:rFonts w:hint="default"/>
      </w:rPr>
    </w:lvl>
    <w:lvl w:ilvl="4">
      <w:start w:val="1"/>
      <w:numFmt w:val="lowerLetter"/>
      <w:lvlText w:val="(%5)"/>
      <w:lvlJc w:val="left"/>
      <w:pPr>
        <w:tabs>
          <w:tab w:val="num" w:pos="2140"/>
        </w:tabs>
        <w:ind w:left="2140" w:hanging="360"/>
      </w:pPr>
      <w:rPr>
        <w:rFonts w:hint="default"/>
      </w:rPr>
    </w:lvl>
    <w:lvl w:ilvl="5">
      <w:start w:val="1"/>
      <w:numFmt w:val="lowerRoman"/>
      <w:lvlText w:val="(%6)"/>
      <w:lvlJc w:val="left"/>
      <w:pPr>
        <w:tabs>
          <w:tab w:val="num" w:pos="2500"/>
        </w:tabs>
        <w:ind w:left="2500" w:hanging="360"/>
      </w:pPr>
      <w:rPr>
        <w:rFonts w:hint="default"/>
      </w:rPr>
    </w:lvl>
    <w:lvl w:ilvl="6">
      <w:start w:val="1"/>
      <w:numFmt w:val="decimal"/>
      <w:lvlText w:val="%7."/>
      <w:lvlJc w:val="left"/>
      <w:pPr>
        <w:tabs>
          <w:tab w:val="num" w:pos="2860"/>
        </w:tabs>
        <w:ind w:left="2860" w:hanging="360"/>
      </w:pPr>
      <w:rPr>
        <w:rFonts w:hint="default"/>
      </w:rPr>
    </w:lvl>
    <w:lvl w:ilvl="7">
      <w:start w:val="1"/>
      <w:numFmt w:val="lowerLetter"/>
      <w:lvlText w:val="%8."/>
      <w:lvlJc w:val="left"/>
      <w:pPr>
        <w:tabs>
          <w:tab w:val="num" w:pos="3220"/>
        </w:tabs>
        <w:ind w:left="3220" w:hanging="360"/>
      </w:pPr>
      <w:rPr>
        <w:rFonts w:hint="default"/>
      </w:rPr>
    </w:lvl>
    <w:lvl w:ilvl="8">
      <w:start w:val="1"/>
      <w:numFmt w:val="lowerRoman"/>
      <w:lvlText w:val="%9."/>
      <w:lvlJc w:val="left"/>
      <w:pPr>
        <w:tabs>
          <w:tab w:val="num" w:pos="3580"/>
        </w:tabs>
        <w:ind w:left="3580" w:hanging="360"/>
      </w:pPr>
      <w:rPr>
        <w:rFonts w:hint="default"/>
      </w:rPr>
    </w:lvl>
  </w:abstractNum>
  <w:abstractNum w:abstractNumId="30" w15:restartNumberingAfterBreak="0">
    <w:nsid w:val="47E55427"/>
    <w:multiLevelType w:val="hybridMultilevel"/>
    <w:tmpl w:val="3FF05840"/>
    <w:lvl w:ilvl="0" w:tplc="FFFFFFFF">
      <w:start w:val="1"/>
      <w:numFmt w:val="bullet"/>
      <w:lvlText w:val="-"/>
      <w:lvlJc w:val="left"/>
      <w:pPr>
        <w:tabs>
          <w:tab w:val="num" w:pos="1701"/>
        </w:tabs>
        <w:ind w:left="1701" w:hanging="283"/>
      </w:pPr>
      <w:rPr>
        <w:rFonts w:ascii="Times New Roman" w:hAnsi="Times New Roman" w:cs="Times New Roman" w:hint="default"/>
      </w:rPr>
    </w:lvl>
    <w:lvl w:ilvl="1" w:tplc="FFFFFFFF">
      <w:start w:val="1"/>
      <w:numFmt w:val="bullet"/>
      <w:lvlText w:val="-"/>
      <w:lvlJc w:val="left"/>
      <w:pPr>
        <w:tabs>
          <w:tab w:val="num" w:pos="1363"/>
        </w:tabs>
        <w:ind w:left="1363" w:hanging="283"/>
      </w:pPr>
      <w:rPr>
        <w:rFonts w:ascii="Times New Roman" w:hAnsi="Times New Roman"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C7724D4"/>
    <w:multiLevelType w:val="multilevel"/>
    <w:tmpl w:val="2F0EB7D0"/>
    <w:lvl w:ilvl="0">
      <w:start w:val="1"/>
      <w:numFmt w:val="upperRoman"/>
      <w:suff w:val="space"/>
      <w:lvlText w:val="%1."/>
      <w:lvlJc w:val="center"/>
      <w:pPr>
        <w:ind w:left="0" w:firstLine="0"/>
      </w:pPr>
      <w:rPr>
        <w:rFonts w:ascii="Times New Roman" w:hAnsi="Times New Roman" w:hint="default"/>
        <w:sz w:val="20"/>
        <w:szCs w:val="20"/>
      </w:rPr>
    </w:lvl>
    <w:lvl w:ilvl="1">
      <w:start w:val="1"/>
      <w:numFmt w:val="upperLetter"/>
      <w:suff w:val="space"/>
      <w:lvlText w:val="%2."/>
      <w:lvlJc w:val="left"/>
      <w:pPr>
        <w:ind w:left="340" w:firstLine="0"/>
      </w:pPr>
      <w:rPr>
        <w:rFonts w:hint="default"/>
      </w:rPr>
    </w:lvl>
    <w:lvl w:ilvl="2">
      <w:start w:val="1"/>
      <w:numFmt w:val="lowerRoman"/>
      <w:lvlText w:val="%3)"/>
      <w:lvlJc w:val="left"/>
      <w:pPr>
        <w:tabs>
          <w:tab w:val="num" w:pos="1420"/>
        </w:tabs>
        <w:ind w:left="1420" w:hanging="360"/>
      </w:pPr>
      <w:rPr>
        <w:rFonts w:hint="default"/>
      </w:rPr>
    </w:lvl>
    <w:lvl w:ilvl="3">
      <w:start w:val="1"/>
      <w:numFmt w:val="decimal"/>
      <w:lvlText w:val="(%4)"/>
      <w:lvlJc w:val="left"/>
      <w:pPr>
        <w:tabs>
          <w:tab w:val="num" w:pos="1780"/>
        </w:tabs>
        <w:ind w:left="1780" w:hanging="360"/>
      </w:pPr>
      <w:rPr>
        <w:rFonts w:hint="default"/>
      </w:rPr>
    </w:lvl>
    <w:lvl w:ilvl="4">
      <w:start w:val="1"/>
      <w:numFmt w:val="lowerLetter"/>
      <w:lvlText w:val="(%5)"/>
      <w:lvlJc w:val="left"/>
      <w:pPr>
        <w:tabs>
          <w:tab w:val="num" w:pos="2140"/>
        </w:tabs>
        <w:ind w:left="2140" w:hanging="360"/>
      </w:pPr>
      <w:rPr>
        <w:rFonts w:hint="default"/>
      </w:rPr>
    </w:lvl>
    <w:lvl w:ilvl="5">
      <w:start w:val="1"/>
      <w:numFmt w:val="lowerRoman"/>
      <w:lvlText w:val="(%6)"/>
      <w:lvlJc w:val="left"/>
      <w:pPr>
        <w:tabs>
          <w:tab w:val="num" w:pos="2500"/>
        </w:tabs>
        <w:ind w:left="2500" w:hanging="360"/>
      </w:pPr>
      <w:rPr>
        <w:rFonts w:hint="default"/>
      </w:rPr>
    </w:lvl>
    <w:lvl w:ilvl="6">
      <w:start w:val="1"/>
      <w:numFmt w:val="decimal"/>
      <w:lvlText w:val="%7."/>
      <w:lvlJc w:val="left"/>
      <w:pPr>
        <w:tabs>
          <w:tab w:val="num" w:pos="2860"/>
        </w:tabs>
        <w:ind w:left="2860" w:hanging="360"/>
      </w:pPr>
      <w:rPr>
        <w:rFonts w:hint="default"/>
      </w:rPr>
    </w:lvl>
    <w:lvl w:ilvl="7">
      <w:start w:val="1"/>
      <w:numFmt w:val="lowerLetter"/>
      <w:lvlText w:val="%8."/>
      <w:lvlJc w:val="left"/>
      <w:pPr>
        <w:tabs>
          <w:tab w:val="num" w:pos="3220"/>
        </w:tabs>
        <w:ind w:left="3220" w:hanging="360"/>
      </w:pPr>
      <w:rPr>
        <w:rFonts w:hint="default"/>
      </w:rPr>
    </w:lvl>
    <w:lvl w:ilvl="8">
      <w:start w:val="1"/>
      <w:numFmt w:val="lowerRoman"/>
      <w:lvlText w:val="%9."/>
      <w:lvlJc w:val="left"/>
      <w:pPr>
        <w:tabs>
          <w:tab w:val="num" w:pos="3580"/>
        </w:tabs>
        <w:ind w:left="3580" w:hanging="360"/>
      </w:pPr>
      <w:rPr>
        <w:rFonts w:hint="default"/>
      </w:rPr>
    </w:lvl>
  </w:abstractNum>
  <w:abstractNum w:abstractNumId="32" w15:restartNumberingAfterBreak="0">
    <w:nsid w:val="51777A4C"/>
    <w:multiLevelType w:val="hybridMultilevel"/>
    <w:tmpl w:val="FC5CD7FA"/>
    <w:lvl w:ilvl="0" w:tplc="FFFFFFFF">
      <w:start w:val="1"/>
      <w:numFmt w:val="bullet"/>
      <w:lvlText w:val="-"/>
      <w:lvlJc w:val="left"/>
      <w:pPr>
        <w:tabs>
          <w:tab w:val="num" w:pos="1701"/>
        </w:tabs>
        <w:ind w:left="1701" w:hanging="283"/>
      </w:pPr>
      <w:rPr>
        <w:rFonts w:ascii="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A861135"/>
    <w:multiLevelType w:val="hybridMultilevel"/>
    <w:tmpl w:val="1A9E69E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4" w15:restartNumberingAfterBreak="0">
    <w:nsid w:val="65C1578F"/>
    <w:multiLevelType w:val="multilevel"/>
    <w:tmpl w:val="0E5E8046"/>
    <w:lvl w:ilvl="0">
      <w:start w:val="1"/>
      <w:numFmt w:val="decimal"/>
      <w:lvlText w:val="%1."/>
      <w:lvlJc w:val="left"/>
      <w:pPr>
        <w:tabs>
          <w:tab w:val="num" w:pos="340"/>
        </w:tabs>
        <w:ind w:left="340" w:hanging="340"/>
      </w:pPr>
      <w:rPr>
        <w:rFonts w:ascii="Times New Roman" w:hAnsi="Times New Roman" w:hint="default"/>
        <w:sz w:val="20"/>
        <w:szCs w:val="2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5" w15:restartNumberingAfterBreak="0">
    <w:nsid w:val="6E660B05"/>
    <w:multiLevelType w:val="hybridMultilevel"/>
    <w:tmpl w:val="D4A40E5A"/>
    <w:lvl w:ilvl="0" w:tplc="CE004BE4">
      <w:start w:val="1"/>
      <w:numFmt w:val="decimal"/>
      <w:lvlText w:val="%1."/>
      <w:lvlJc w:val="left"/>
      <w:pPr>
        <w:ind w:left="785" w:hanging="360"/>
      </w:pPr>
      <w:rPr>
        <w:rFonts w:ascii="Times New Roman" w:eastAsia="MS Mincho" w:hAnsi="Times New Roman" w:cs="Times New Roman"/>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15:restartNumberingAfterBreak="0">
    <w:nsid w:val="6E7B21ED"/>
    <w:multiLevelType w:val="multilevel"/>
    <w:tmpl w:val="BFB64BB6"/>
    <w:lvl w:ilvl="0">
      <w:start w:val="1"/>
      <w:numFmt w:val="bullet"/>
      <w:lvlText w:val=""/>
      <w:lvlJc w:val="left"/>
      <w:pPr>
        <w:tabs>
          <w:tab w:val="num" w:pos="340"/>
        </w:tabs>
        <w:ind w:left="340" w:hanging="340"/>
      </w:pPr>
      <w:rPr>
        <w:rFonts w:ascii="Symbol" w:hAnsi="Symbol"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7" w15:restartNumberingAfterBreak="0">
    <w:nsid w:val="6F171060"/>
    <w:multiLevelType w:val="multilevel"/>
    <w:tmpl w:val="0AF26472"/>
    <w:lvl w:ilvl="0">
      <w:start w:val="1"/>
      <w:numFmt w:val="decimal"/>
      <w:lvlText w:val="%1."/>
      <w:lvlJc w:val="left"/>
      <w:pPr>
        <w:tabs>
          <w:tab w:val="num" w:pos="340"/>
        </w:tabs>
        <w:ind w:left="340" w:hanging="340"/>
      </w:pPr>
      <w:rPr>
        <w:rFonts w:ascii="Times New Roman" w:hAnsi="Times New Roman" w:hint="default"/>
        <w:sz w:val="20"/>
        <w:szCs w:val="2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8" w15:restartNumberingAfterBreak="0">
    <w:nsid w:val="6FEB491A"/>
    <w:multiLevelType w:val="multilevel"/>
    <w:tmpl w:val="D0D4FBF0"/>
    <w:lvl w:ilvl="0">
      <w:start w:val="1"/>
      <w:numFmt w:val="upperRoman"/>
      <w:suff w:val="space"/>
      <w:lvlText w:val="%1."/>
      <w:lvlJc w:val="center"/>
      <w:pPr>
        <w:ind w:left="0" w:firstLine="288"/>
      </w:pPr>
      <w:rPr>
        <w:rFonts w:hint="default"/>
        <w:sz w:val="20"/>
        <w:szCs w:val="20"/>
      </w:rPr>
    </w:lvl>
    <w:lvl w:ilvl="1">
      <w:start w:val="1"/>
      <w:numFmt w:val="upperLetter"/>
      <w:suff w:val="space"/>
      <w:lvlText w:val="%2."/>
      <w:lvlJc w:val="left"/>
      <w:pPr>
        <w:ind w:left="0" w:firstLine="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9" w15:restartNumberingAfterBreak="0">
    <w:nsid w:val="71190B32"/>
    <w:multiLevelType w:val="multilevel"/>
    <w:tmpl w:val="8C3E8B70"/>
    <w:lvl w:ilvl="0">
      <w:start w:val="1"/>
      <w:numFmt w:val="upperRoman"/>
      <w:suff w:val="space"/>
      <w:lvlText w:val="%1."/>
      <w:lvlJc w:val="center"/>
      <w:pPr>
        <w:ind w:left="0" w:firstLine="288"/>
      </w:pPr>
      <w:rPr>
        <w:rFonts w:hint="default"/>
        <w:sz w:val="20"/>
        <w:szCs w:val="20"/>
      </w:rPr>
    </w:lvl>
    <w:lvl w:ilvl="1">
      <w:start w:val="1"/>
      <w:numFmt w:val="upperLetter"/>
      <w:suff w:val="space"/>
      <w:lvlText w:val="%2."/>
      <w:lvlJc w:val="left"/>
      <w:pPr>
        <w:ind w:left="0" w:firstLine="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0" w15:restartNumberingAfterBreak="0">
    <w:nsid w:val="76671459"/>
    <w:multiLevelType w:val="multilevel"/>
    <w:tmpl w:val="0AF26472"/>
    <w:lvl w:ilvl="0">
      <w:start w:val="1"/>
      <w:numFmt w:val="decimal"/>
      <w:lvlText w:val="%1."/>
      <w:lvlJc w:val="left"/>
      <w:pPr>
        <w:tabs>
          <w:tab w:val="num" w:pos="340"/>
        </w:tabs>
        <w:ind w:left="340" w:hanging="340"/>
      </w:pPr>
      <w:rPr>
        <w:rFonts w:ascii="Times New Roman" w:hAnsi="Times New Roman" w:hint="default"/>
        <w:sz w:val="20"/>
        <w:szCs w:val="2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13"/>
  </w:num>
  <w:num w:numId="2">
    <w:abstractNumId w:val="25"/>
  </w:num>
  <w:num w:numId="3">
    <w:abstractNumId w:val="23"/>
  </w:num>
  <w:num w:numId="4">
    <w:abstractNumId w:val="21"/>
  </w:num>
  <w:num w:numId="5">
    <w:abstractNumId w:val="19"/>
  </w:num>
  <w:num w:numId="6">
    <w:abstractNumId w:val="39"/>
  </w:num>
  <w:num w:numId="7">
    <w:abstractNumId w:val="38"/>
  </w:num>
  <w:num w:numId="8">
    <w:abstractNumId w:val="17"/>
  </w:num>
  <w:num w:numId="9">
    <w:abstractNumId w:val="18"/>
  </w:num>
  <w:num w:numId="10">
    <w:abstractNumId w:val="29"/>
  </w:num>
  <w:num w:numId="11">
    <w:abstractNumId w:val="20"/>
  </w:num>
  <w:num w:numId="12">
    <w:abstractNumId w:val="31"/>
  </w:num>
  <w:num w:numId="13">
    <w:abstractNumId w:val="4"/>
  </w:num>
  <w:num w:numId="14">
    <w:abstractNumId w:val="6"/>
  </w:num>
  <w:num w:numId="15">
    <w:abstractNumId w:val="5"/>
  </w:num>
  <w:num w:numId="16">
    <w:abstractNumId w:val="9"/>
  </w:num>
  <w:num w:numId="17">
    <w:abstractNumId w:val="7"/>
  </w:num>
  <w:num w:numId="18">
    <w:abstractNumId w:val="8"/>
  </w:num>
  <w:num w:numId="19">
    <w:abstractNumId w:val="3"/>
  </w:num>
  <w:num w:numId="20">
    <w:abstractNumId w:val="2"/>
  </w:num>
  <w:num w:numId="21">
    <w:abstractNumId w:val="1"/>
  </w:num>
  <w:num w:numId="22">
    <w:abstractNumId w:val="0"/>
  </w:num>
  <w:num w:numId="23">
    <w:abstractNumId w:val="22"/>
  </w:num>
  <w:num w:numId="24">
    <w:abstractNumId w:val="26"/>
  </w:num>
  <w:num w:numId="25">
    <w:abstractNumId w:val="11"/>
  </w:num>
  <w:num w:numId="26">
    <w:abstractNumId w:val="27"/>
  </w:num>
  <w:num w:numId="27">
    <w:abstractNumId w:val="36"/>
  </w:num>
  <w:num w:numId="28">
    <w:abstractNumId w:val="10"/>
  </w:num>
  <w:num w:numId="29">
    <w:abstractNumId w:val="37"/>
  </w:num>
  <w:num w:numId="30">
    <w:abstractNumId w:val="34"/>
  </w:num>
  <w:num w:numId="31">
    <w:abstractNumId w:val="16"/>
  </w:num>
  <w:num w:numId="32">
    <w:abstractNumId w:val="15"/>
  </w:num>
  <w:num w:numId="33">
    <w:abstractNumId w:val="32"/>
  </w:num>
  <w:num w:numId="34">
    <w:abstractNumId w:val="30"/>
  </w:num>
  <w:num w:numId="35">
    <w:abstractNumId w:val="24"/>
  </w:num>
  <w:num w:numId="36">
    <w:abstractNumId w:val="28"/>
  </w:num>
  <w:num w:numId="37">
    <w:abstractNumId w:val="12"/>
  </w:num>
  <w:num w:numId="38">
    <w:abstractNumId w:val="40"/>
  </w:num>
  <w:num w:numId="39">
    <w:abstractNumId w:val="35"/>
  </w:num>
  <w:num w:numId="40">
    <w:abstractNumId w:val="33"/>
  </w:num>
  <w:num w:numId="4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4"/>
  <w:mirrorMargins/>
  <w:activeWritingStyle w:appName="MSWord" w:lang="en-US" w:vendorID="64" w:dllVersion="6" w:nlCheck="1" w:checkStyle="1"/>
  <w:activeWritingStyle w:appName="MSWord" w:lang="de-DE" w:vendorID="64" w:dllVersion="6" w:nlCheck="1" w:checkStyle="1"/>
  <w:activeWritingStyle w:appName="MSWord" w:lang="en-GB" w:vendorID="64" w:dllVersion="6" w:nlCheck="1" w:checkStyle="1"/>
  <w:activeWritingStyle w:appName="MSWord" w:lang="en-GB" w:vendorID="64" w:dllVersion="5" w:nlCheck="1" w:checkStyle="1"/>
  <w:activeWritingStyle w:appName="MSWord" w:lang="en-US" w:vendorID="64" w:dllVersion="5" w:nlCheck="1" w:checkStyle="1"/>
  <w:activeWritingStyle w:appName="MSWord" w:lang="ko-KR" w:vendorID="64" w:dllVersion="5" w:nlCheck="1" w:checkStyle="1"/>
  <w:activeWritingStyle w:appName="MSWord" w:lang="en-US" w:vendorID="64" w:dllVersion="0" w:nlCheck="1" w:checkStyle="0"/>
  <w:activeWritingStyle w:appName="MSWord" w:lang="en-GB" w:vendorID="64" w:dllVersion="0" w:nlCheck="1" w:checkStyle="0"/>
  <w:activeWritingStyle w:appName="MSWord" w:lang="es-MX" w:vendorID="64" w:dllVersion="0" w:nlCheck="1" w:checkStyle="0"/>
  <w:activeWritingStyle w:appName="MSWord" w:lang="fr-CA" w:vendorID="64" w:dllVersion="0" w:nlCheck="1" w:checkStyle="0"/>
  <w:activeWritingStyle w:appName="MSWord" w:lang="fr-CA" w:vendorID="64" w:dllVersion="6" w:nlCheck="1" w:checkStyle="0"/>
  <w:activeWritingStyle w:appName="MSWord" w:lang="en-CA" w:vendorID="64" w:dllVersion="0" w:nlCheck="1" w:checkStyle="0"/>
  <w:activeWritingStyle w:appName="MSWord" w:lang="en-US" w:vendorID="64" w:dllVersion="4096" w:nlCheck="1" w:checkStyle="0"/>
  <w:activeWritingStyle w:appName="MSWord" w:lang="en-CA"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consecutiveHyphenLimit w:val="3"/>
  <w:hyphenationZone w:val="425"/>
  <w:doNotHyphenateCaps/>
  <w:evenAndOddHeaders/>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e-tex_version" w:val="2009_1"/>
    <w:docVar w:name="template_creator" w:val="Thomas.Heinrich@le-tex.de_x000d__x000a_"/>
  </w:docVars>
  <w:rsids>
    <w:rsidRoot w:val="003C1FD2"/>
    <w:rsid w:val="00002313"/>
    <w:rsid w:val="0000588F"/>
    <w:rsid w:val="00011814"/>
    <w:rsid w:val="00011FA5"/>
    <w:rsid w:val="00015554"/>
    <w:rsid w:val="00023D30"/>
    <w:rsid w:val="000246F9"/>
    <w:rsid w:val="00035F27"/>
    <w:rsid w:val="00076D9B"/>
    <w:rsid w:val="00092B6F"/>
    <w:rsid w:val="00092C99"/>
    <w:rsid w:val="000A18FB"/>
    <w:rsid w:val="000B2910"/>
    <w:rsid w:val="00101194"/>
    <w:rsid w:val="001017CB"/>
    <w:rsid w:val="001108BF"/>
    <w:rsid w:val="001245A4"/>
    <w:rsid w:val="00141A79"/>
    <w:rsid w:val="00147233"/>
    <w:rsid w:val="00181755"/>
    <w:rsid w:val="00192B1F"/>
    <w:rsid w:val="001A627C"/>
    <w:rsid w:val="001C0A06"/>
    <w:rsid w:val="001D3FE3"/>
    <w:rsid w:val="00202969"/>
    <w:rsid w:val="002208F5"/>
    <w:rsid w:val="00256F97"/>
    <w:rsid w:val="00262CBC"/>
    <w:rsid w:val="002643CE"/>
    <w:rsid w:val="002D39AE"/>
    <w:rsid w:val="002F7520"/>
    <w:rsid w:val="003063D5"/>
    <w:rsid w:val="00326058"/>
    <w:rsid w:val="003418F5"/>
    <w:rsid w:val="0037295B"/>
    <w:rsid w:val="00387C6A"/>
    <w:rsid w:val="00390483"/>
    <w:rsid w:val="003C1FD2"/>
    <w:rsid w:val="003C20B7"/>
    <w:rsid w:val="003F266A"/>
    <w:rsid w:val="003F4C22"/>
    <w:rsid w:val="00403BF5"/>
    <w:rsid w:val="00407D5E"/>
    <w:rsid w:val="00444214"/>
    <w:rsid w:val="004C1ED2"/>
    <w:rsid w:val="004C6CA5"/>
    <w:rsid w:val="004F2260"/>
    <w:rsid w:val="004F7E3D"/>
    <w:rsid w:val="00511FCA"/>
    <w:rsid w:val="0052314B"/>
    <w:rsid w:val="005424C0"/>
    <w:rsid w:val="00547627"/>
    <w:rsid w:val="00556CB9"/>
    <w:rsid w:val="00561496"/>
    <w:rsid w:val="00583B27"/>
    <w:rsid w:val="00587C49"/>
    <w:rsid w:val="005939B6"/>
    <w:rsid w:val="005B03F6"/>
    <w:rsid w:val="005B4ECD"/>
    <w:rsid w:val="005C3217"/>
    <w:rsid w:val="005C6F88"/>
    <w:rsid w:val="005D7A78"/>
    <w:rsid w:val="005E772D"/>
    <w:rsid w:val="00602C4A"/>
    <w:rsid w:val="00621BCC"/>
    <w:rsid w:val="00632B29"/>
    <w:rsid w:val="00634FE5"/>
    <w:rsid w:val="00645878"/>
    <w:rsid w:val="00654985"/>
    <w:rsid w:val="00667945"/>
    <w:rsid w:val="006834AD"/>
    <w:rsid w:val="00690FF1"/>
    <w:rsid w:val="006A0148"/>
    <w:rsid w:val="006E1949"/>
    <w:rsid w:val="006F05FA"/>
    <w:rsid w:val="006F2D73"/>
    <w:rsid w:val="00700D98"/>
    <w:rsid w:val="00702083"/>
    <w:rsid w:val="0071503D"/>
    <w:rsid w:val="00722E9B"/>
    <w:rsid w:val="00730071"/>
    <w:rsid w:val="00736CF5"/>
    <w:rsid w:val="00745ACD"/>
    <w:rsid w:val="00747E6A"/>
    <w:rsid w:val="007512F2"/>
    <w:rsid w:val="00760538"/>
    <w:rsid w:val="00760798"/>
    <w:rsid w:val="00761F02"/>
    <w:rsid w:val="00791466"/>
    <w:rsid w:val="007A39CF"/>
    <w:rsid w:val="007B0E9E"/>
    <w:rsid w:val="007B101B"/>
    <w:rsid w:val="007B62FA"/>
    <w:rsid w:val="007B6DCA"/>
    <w:rsid w:val="007B7C62"/>
    <w:rsid w:val="007C276E"/>
    <w:rsid w:val="007F5FB0"/>
    <w:rsid w:val="00814AAE"/>
    <w:rsid w:val="00822979"/>
    <w:rsid w:val="008424F8"/>
    <w:rsid w:val="008625C0"/>
    <w:rsid w:val="008C27BE"/>
    <w:rsid w:val="008C3116"/>
    <w:rsid w:val="00902CD3"/>
    <w:rsid w:val="00931F9E"/>
    <w:rsid w:val="0094213C"/>
    <w:rsid w:val="00953D53"/>
    <w:rsid w:val="00955240"/>
    <w:rsid w:val="00964860"/>
    <w:rsid w:val="00991080"/>
    <w:rsid w:val="009A0822"/>
    <w:rsid w:val="009A1657"/>
    <w:rsid w:val="009A5C95"/>
    <w:rsid w:val="009B13CB"/>
    <w:rsid w:val="009C6CB7"/>
    <w:rsid w:val="009D5134"/>
    <w:rsid w:val="009E02C5"/>
    <w:rsid w:val="00A055FD"/>
    <w:rsid w:val="00A30B41"/>
    <w:rsid w:val="00A555B6"/>
    <w:rsid w:val="00A70EB6"/>
    <w:rsid w:val="00A73802"/>
    <w:rsid w:val="00A74786"/>
    <w:rsid w:val="00A927B5"/>
    <w:rsid w:val="00AB6A36"/>
    <w:rsid w:val="00AB6E45"/>
    <w:rsid w:val="00AD015C"/>
    <w:rsid w:val="00AE5798"/>
    <w:rsid w:val="00AE76FD"/>
    <w:rsid w:val="00B2680B"/>
    <w:rsid w:val="00B27F31"/>
    <w:rsid w:val="00B61B48"/>
    <w:rsid w:val="00B841A6"/>
    <w:rsid w:val="00BA408D"/>
    <w:rsid w:val="00BC1C35"/>
    <w:rsid w:val="00BF1CF9"/>
    <w:rsid w:val="00C235ED"/>
    <w:rsid w:val="00C64B87"/>
    <w:rsid w:val="00C75406"/>
    <w:rsid w:val="00C93629"/>
    <w:rsid w:val="00C946BB"/>
    <w:rsid w:val="00CA75DB"/>
    <w:rsid w:val="00CC5963"/>
    <w:rsid w:val="00D200DC"/>
    <w:rsid w:val="00D25D4C"/>
    <w:rsid w:val="00D33538"/>
    <w:rsid w:val="00D47A2D"/>
    <w:rsid w:val="00D54DBB"/>
    <w:rsid w:val="00DA7987"/>
    <w:rsid w:val="00DE24EE"/>
    <w:rsid w:val="00DF66A6"/>
    <w:rsid w:val="00E13747"/>
    <w:rsid w:val="00E46DF7"/>
    <w:rsid w:val="00E924F4"/>
    <w:rsid w:val="00E9416D"/>
    <w:rsid w:val="00EB1DD6"/>
    <w:rsid w:val="00EB6C0F"/>
    <w:rsid w:val="00ED062B"/>
    <w:rsid w:val="00ED2C75"/>
    <w:rsid w:val="00EF0B16"/>
    <w:rsid w:val="00F13905"/>
    <w:rsid w:val="00F3706A"/>
    <w:rsid w:val="00F430F3"/>
    <w:rsid w:val="00F615CD"/>
    <w:rsid w:val="00F71CFA"/>
    <w:rsid w:val="00F9401D"/>
    <w:rsid w:val="00F97410"/>
    <w:rsid w:val="00FC60B3"/>
    <w:rsid w:val="00FD595E"/>
    <w:rsid w:val="00FF5C44"/>
  </w:rsids>
  <m:mathPr>
    <m:mathFont m:val="Cambria Math"/>
    <m:brkBin m:val="before"/>
    <m:brkBinSub m:val="--"/>
    <m:smallFrac/>
    <m:dispDef/>
    <m:lMargin m:val="0"/>
    <m:rMargin m:val="0"/>
    <m:defJc m:val="centerGroup"/>
    <m:wrapIndent m:val="1440"/>
    <m:intLim m:val="subSup"/>
    <m:naryLim m:val="undOvr"/>
  </m:mathPr>
  <w:themeFontLang w:val="hr-HR"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B5951B0"/>
  <w15:docId w15:val="{A1572A81-D7AC-4742-BF50-205572FA9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Batang"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0588F"/>
    <w:pPr>
      <w:tabs>
        <w:tab w:val="left" w:pos="340"/>
        <w:tab w:val="left" w:pos="680"/>
      </w:tabs>
      <w:ind w:firstLine="227"/>
      <w:jc w:val="both"/>
    </w:pPr>
    <w:rPr>
      <w:lang w:eastAsia="de-DE"/>
    </w:rPr>
  </w:style>
  <w:style w:type="paragraph" w:styleId="Heading1">
    <w:name w:val="heading 1"/>
    <w:basedOn w:val="Normal"/>
    <w:next w:val="Normal"/>
    <w:qFormat/>
    <w:rsid w:val="0000588F"/>
    <w:pPr>
      <w:keepNext/>
      <w:keepLines/>
      <w:numPr>
        <w:numId w:val="8"/>
      </w:numPr>
      <w:suppressAutoHyphens/>
      <w:spacing w:before="400" w:after="200"/>
      <w:jc w:val="center"/>
      <w:outlineLvl w:val="0"/>
    </w:pPr>
    <w:rPr>
      <w:rFonts w:cs="Arial"/>
      <w:bCs/>
      <w:caps/>
      <w:kern w:val="32"/>
      <w:sz w:val="16"/>
      <w:szCs w:val="16"/>
    </w:rPr>
  </w:style>
  <w:style w:type="paragraph" w:styleId="Heading2">
    <w:name w:val="heading 2"/>
    <w:basedOn w:val="Heading1"/>
    <w:next w:val="Normal"/>
    <w:qFormat/>
    <w:rsid w:val="0000588F"/>
    <w:pPr>
      <w:numPr>
        <w:ilvl w:val="1"/>
      </w:numPr>
      <w:spacing w:before="300" w:after="150"/>
      <w:ind w:left="0"/>
      <w:jc w:val="left"/>
      <w:outlineLvl w:val="1"/>
    </w:pPr>
    <w:rPr>
      <w:bCs w:val="0"/>
      <w:i/>
      <w:iCs/>
      <w:caps w:val="0"/>
      <w:sz w:val="20"/>
      <w:szCs w:val="20"/>
    </w:rPr>
  </w:style>
  <w:style w:type="paragraph" w:styleId="Heading3">
    <w:name w:val="heading 3"/>
    <w:basedOn w:val="Heading2"/>
    <w:next w:val="Normal"/>
    <w:qFormat/>
    <w:rsid w:val="00C75406"/>
    <w:pPr>
      <w:numPr>
        <w:ilvl w:val="0"/>
        <w:numId w:val="0"/>
      </w:numPr>
      <w:spacing w:before="150" w:after="0"/>
      <w:outlineLvl w:val="2"/>
    </w:pPr>
    <w:rPr>
      <w:bCs/>
      <w:szCs w:val="26"/>
    </w:rPr>
  </w:style>
  <w:style w:type="paragraph" w:styleId="Heading4">
    <w:name w:val="heading 4"/>
    <w:basedOn w:val="Heading3"/>
    <w:next w:val="Normal"/>
    <w:qFormat/>
    <w:rsid w:val="0000588F"/>
    <w:pPr>
      <w:spacing w:before="300" w:after="150"/>
      <w:outlineLvl w:val="3"/>
    </w:pPr>
    <w:rPr>
      <w:bCs w:val="0"/>
      <w:szCs w:val="28"/>
    </w:rPr>
  </w:style>
  <w:style w:type="paragraph" w:styleId="Heading5">
    <w:name w:val="heading 5"/>
    <w:basedOn w:val="Heading3"/>
    <w:next w:val="Normal"/>
    <w:qFormat/>
    <w:rsid w:val="0000588F"/>
    <w:pPr>
      <w:outlineLvl w:val="4"/>
    </w:pPr>
    <w:rPr>
      <w:bCs w:val="0"/>
      <w:iCs w:val="0"/>
    </w:rPr>
  </w:style>
  <w:style w:type="paragraph" w:styleId="Heading6">
    <w:name w:val="heading 6"/>
    <w:basedOn w:val="Heading3"/>
    <w:next w:val="Normal"/>
    <w:qFormat/>
    <w:rsid w:val="0000588F"/>
    <w:pPr>
      <w:spacing w:before="240" w:after="60"/>
      <w:outlineLvl w:val="5"/>
    </w:pPr>
    <w:rPr>
      <w:bCs w:val="0"/>
      <w:szCs w:val="22"/>
    </w:rPr>
  </w:style>
  <w:style w:type="paragraph" w:styleId="Heading7">
    <w:name w:val="heading 7"/>
    <w:basedOn w:val="Heading3"/>
    <w:next w:val="Normal"/>
    <w:qFormat/>
    <w:rsid w:val="0000588F"/>
    <w:pPr>
      <w:spacing w:before="240" w:after="60"/>
      <w:outlineLvl w:val="6"/>
    </w:pPr>
    <w:rPr>
      <w:szCs w:val="24"/>
    </w:rPr>
  </w:style>
  <w:style w:type="paragraph" w:styleId="Heading8">
    <w:name w:val="heading 8"/>
    <w:basedOn w:val="Heading3"/>
    <w:next w:val="Normal"/>
    <w:qFormat/>
    <w:rsid w:val="0000588F"/>
    <w:pPr>
      <w:spacing w:before="300" w:after="150"/>
      <w:outlineLvl w:val="7"/>
    </w:pPr>
    <w:rPr>
      <w:iCs w:val="0"/>
      <w:szCs w:val="24"/>
    </w:rPr>
  </w:style>
  <w:style w:type="paragraph" w:styleId="Heading9">
    <w:name w:val="heading 9"/>
    <w:basedOn w:val="Heading3"/>
    <w:next w:val="Normal"/>
    <w:qFormat/>
    <w:rsid w:val="0000588F"/>
    <w:pPr>
      <w:outlineLvl w:val="8"/>
    </w:pPr>
    <w:rPr>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next w:val="keywords"/>
    <w:rsid w:val="0000588F"/>
    <w:pPr>
      <w:widowControl w:val="0"/>
      <w:spacing w:after="200"/>
      <w:ind w:firstLine="227"/>
      <w:contextualSpacing/>
      <w:jc w:val="both"/>
    </w:pPr>
    <w:rPr>
      <w:b/>
      <w:sz w:val="18"/>
      <w:szCs w:val="18"/>
      <w:lang w:eastAsia="de-DE"/>
    </w:rPr>
  </w:style>
  <w:style w:type="paragraph" w:customStyle="1" w:styleId="keywords">
    <w:name w:val="keywords"/>
    <w:next w:val="Normal"/>
    <w:rsid w:val="00702083"/>
    <w:pPr>
      <w:spacing w:after="400"/>
      <w:ind w:firstLine="227"/>
      <w:contextualSpacing/>
      <w:jc w:val="both"/>
    </w:pPr>
    <w:rPr>
      <w:b/>
      <w:sz w:val="18"/>
      <w:szCs w:val="18"/>
      <w:lang w:eastAsia="de-DE"/>
    </w:rPr>
  </w:style>
  <w:style w:type="character" w:styleId="FollowedHyperlink">
    <w:name w:val="FollowedHyperlink"/>
    <w:basedOn w:val="DefaultParagraphFont"/>
    <w:rsid w:val="0000588F"/>
    <w:rPr>
      <w:color w:val="auto"/>
      <w:u w:val="none"/>
    </w:rPr>
  </w:style>
  <w:style w:type="paragraph" w:customStyle="1" w:styleId="authorinfo">
    <w:name w:val="authorinfo"/>
    <w:rsid w:val="0000588F"/>
    <w:pPr>
      <w:widowControl w:val="0"/>
      <w:spacing w:after="400"/>
      <w:contextualSpacing/>
      <w:jc w:val="center"/>
    </w:pPr>
    <w:rPr>
      <w:sz w:val="18"/>
      <w:lang w:eastAsia="de-DE"/>
    </w:rPr>
  </w:style>
  <w:style w:type="paragraph" w:customStyle="1" w:styleId="figure">
    <w:name w:val="figure"/>
    <w:basedOn w:val="Normal"/>
    <w:next w:val="figlegend"/>
    <w:rsid w:val="0000588F"/>
    <w:pPr>
      <w:keepNext/>
      <w:keepLines/>
      <w:spacing w:before="300" w:after="100"/>
      <w:ind w:firstLine="0"/>
      <w:jc w:val="center"/>
    </w:pPr>
    <w:rPr>
      <w:sz w:val="16"/>
    </w:rPr>
  </w:style>
  <w:style w:type="paragraph" w:customStyle="1" w:styleId="figlegend">
    <w:name w:val="figlegend"/>
    <w:next w:val="Normal"/>
    <w:rsid w:val="0000588F"/>
    <w:pPr>
      <w:keepLines/>
      <w:spacing w:before="100" w:after="300"/>
      <w:contextualSpacing/>
      <w:jc w:val="center"/>
    </w:pPr>
    <w:rPr>
      <w:snapToGrid w:val="0"/>
      <w:sz w:val="16"/>
      <w:szCs w:val="16"/>
    </w:rPr>
  </w:style>
  <w:style w:type="paragraph" w:customStyle="1" w:styleId="referenceavailable">
    <w:name w:val="reference_available"/>
    <w:basedOn w:val="Normal"/>
    <w:rsid w:val="0000588F"/>
    <w:pPr>
      <w:tabs>
        <w:tab w:val="clear" w:pos="340"/>
        <w:tab w:val="clear" w:pos="680"/>
      </w:tabs>
      <w:overflowPunct w:val="0"/>
      <w:autoSpaceDE w:val="0"/>
      <w:autoSpaceDN w:val="0"/>
      <w:adjustRightInd w:val="0"/>
      <w:ind w:left="340" w:firstLine="0"/>
      <w:textAlignment w:val="baseline"/>
    </w:pPr>
    <w:rPr>
      <w:sz w:val="16"/>
      <w:szCs w:val="18"/>
      <w:lang w:eastAsia="he-IL" w:bidi="he-IL"/>
    </w:rPr>
  </w:style>
  <w:style w:type="paragraph" w:customStyle="1" w:styleId="author">
    <w:name w:val="author"/>
    <w:next w:val="authorinfo"/>
    <w:rsid w:val="0000588F"/>
    <w:pPr>
      <w:suppressAutoHyphens/>
      <w:spacing w:after="200"/>
      <w:contextualSpacing/>
      <w:jc w:val="center"/>
    </w:pPr>
    <w:rPr>
      <w:sz w:val="24"/>
      <w:szCs w:val="24"/>
      <w:lang w:eastAsia="de-DE"/>
    </w:rPr>
  </w:style>
  <w:style w:type="paragraph" w:customStyle="1" w:styleId="heading10">
    <w:name w:val="heading1"/>
    <w:basedOn w:val="Heading1"/>
    <w:next w:val="Normal"/>
    <w:rsid w:val="0000588F"/>
    <w:rPr>
      <w:snapToGrid w:val="0"/>
      <w:lang w:eastAsia="en-US"/>
    </w:rPr>
  </w:style>
  <w:style w:type="paragraph" w:customStyle="1" w:styleId="heading20">
    <w:name w:val="heading2"/>
    <w:basedOn w:val="Heading2"/>
    <w:next w:val="Normal"/>
    <w:rsid w:val="0000588F"/>
  </w:style>
  <w:style w:type="paragraph" w:customStyle="1" w:styleId="heading2heading1">
    <w:name w:val="heading2_heading1"/>
    <w:basedOn w:val="heading20"/>
    <w:rsid w:val="0000588F"/>
    <w:pPr>
      <w:spacing w:before="0"/>
    </w:pPr>
  </w:style>
  <w:style w:type="character" w:styleId="Hyperlink">
    <w:name w:val="Hyperlink"/>
    <w:basedOn w:val="DefaultParagraphFont"/>
    <w:rsid w:val="0000588F"/>
    <w:rPr>
      <w:color w:val="auto"/>
      <w:u w:val="none"/>
    </w:rPr>
  </w:style>
  <w:style w:type="paragraph" w:customStyle="1" w:styleId="Titel1">
    <w:name w:val="Titel1"/>
    <w:next w:val="author"/>
    <w:rsid w:val="0000588F"/>
    <w:pPr>
      <w:keepLines/>
      <w:suppressAutoHyphens/>
      <w:spacing w:after="160"/>
      <w:contextualSpacing/>
      <w:jc w:val="center"/>
    </w:pPr>
    <w:rPr>
      <w:b/>
      <w:sz w:val="28"/>
      <w:szCs w:val="28"/>
      <w:lang w:eastAsia="de-DE"/>
    </w:rPr>
  </w:style>
  <w:style w:type="character" w:customStyle="1" w:styleId="italic">
    <w:name w:val="italic"/>
    <w:basedOn w:val="DefaultParagraphFont"/>
    <w:rsid w:val="0000588F"/>
    <w:rPr>
      <w:i/>
      <w:iCs/>
    </w:rPr>
  </w:style>
  <w:style w:type="character" w:customStyle="1" w:styleId="initial12">
    <w:name w:val="initial_12"/>
    <w:basedOn w:val="DefaultParagraphFont"/>
    <w:rsid w:val="0000588F"/>
    <w:rPr>
      <w:sz w:val="24"/>
      <w:szCs w:val="24"/>
    </w:rPr>
  </w:style>
  <w:style w:type="paragraph" w:styleId="Salutation">
    <w:name w:val="Salutation"/>
    <w:basedOn w:val="Normal"/>
    <w:next w:val="Normal"/>
    <w:rsid w:val="0000588F"/>
  </w:style>
  <w:style w:type="paragraph" w:customStyle="1" w:styleId="tablelegend">
    <w:name w:val="tablelegend"/>
    <w:basedOn w:val="Normal"/>
    <w:rsid w:val="0000588F"/>
    <w:pPr>
      <w:keepNext/>
      <w:keepLines/>
      <w:suppressAutoHyphens/>
      <w:spacing w:before="300" w:after="100"/>
      <w:ind w:firstLine="0"/>
      <w:contextualSpacing/>
      <w:jc w:val="center"/>
    </w:pPr>
    <w:rPr>
      <w:sz w:val="16"/>
      <w:szCs w:val="16"/>
    </w:rPr>
  </w:style>
  <w:style w:type="character" w:customStyle="1" w:styleId="initial10">
    <w:name w:val="initial_10"/>
    <w:basedOn w:val="DefaultParagraphFont"/>
    <w:rsid w:val="0000588F"/>
    <w:rPr>
      <w:sz w:val="20"/>
      <w:szCs w:val="20"/>
      <w:lang w:eastAsia="en-US"/>
    </w:rPr>
  </w:style>
  <w:style w:type="character" w:customStyle="1" w:styleId="bold">
    <w:name w:val="bold"/>
    <w:basedOn w:val="DefaultParagraphFont"/>
    <w:rsid w:val="0000588F"/>
    <w:rPr>
      <w:b/>
    </w:rPr>
  </w:style>
  <w:style w:type="character" w:customStyle="1" w:styleId="initial8">
    <w:name w:val="initial_8"/>
    <w:basedOn w:val="DefaultParagraphFont"/>
    <w:rsid w:val="0000588F"/>
    <w:rPr>
      <w:caps/>
      <w:sz w:val="16"/>
      <w:szCs w:val="16"/>
      <w:lang w:eastAsia="en-US"/>
    </w:rPr>
  </w:style>
  <w:style w:type="paragraph" w:customStyle="1" w:styleId="heading1withoutNr">
    <w:name w:val="heading1_withoutNr"/>
    <w:basedOn w:val="heading10"/>
    <w:next w:val="referenceItem"/>
    <w:rsid w:val="0000588F"/>
    <w:pPr>
      <w:numPr>
        <w:numId w:val="0"/>
      </w:numPr>
      <w:spacing w:before="360" w:after="180"/>
    </w:pPr>
  </w:style>
  <w:style w:type="paragraph" w:customStyle="1" w:styleId="referenceItem">
    <w:name w:val="reference_Item"/>
    <w:basedOn w:val="Normal"/>
    <w:rsid w:val="0000588F"/>
    <w:pPr>
      <w:keepLines/>
      <w:tabs>
        <w:tab w:val="num" w:pos="340"/>
      </w:tabs>
      <w:autoSpaceDE w:val="0"/>
      <w:autoSpaceDN w:val="0"/>
      <w:ind w:left="340" w:hanging="340"/>
    </w:pPr>
    <w:rPr>
      <w:rFonts w:eastAsia="MS Mincho"/>
      <w:sz w:val="16"/>
      <w:szCs w:val="16"/>
      <w:lang w:eastAsia="en-US"/>
    </w:rPr>
  </w:style>
  <w:style w:type="paragraph" w:customStyle="1" w:styleId="tabletext">
    <w:name w:val="table_text"/>
    <w:basedOn w:val="Normal"/>
    <w:rsid w:val="0000588F"/>
    <w:pPr>
      <w:ind w:firstLine="0"/>
      <w:jc w:val="left"/>
    </w:pPr>
    <w:rPr>
      <w:snapToGrid w:val="0"/>
      <w:sz w:val="16"/>
      <w:lang w:eastAsia="en-US"/>
    </w:rPr>
  </w:style>
  <w:style w:type="paragraph" w:customStyle="1" w:styleId="tabletextcentre">
    <w:name w:val="table_text_centre"/>
    <w:basedOn w:val="tabletext"/>
    <w:rsid w:val="0000588F"/>
    <w:pPr>
      <w:jc w:val="center"/>
    </w:pPr>
  </w:style>
  <w:style w:type="paragraph" w:customStyle="1" w:styleId="tabletextright">
    <w:name w:val="table_text_right"/>
    <w:basedOn w:val="tabletext"/>
    <w:rsid w:val="0000588F"/>
    <w:pPr>
      <w:jc w:val="right"/>
    </w:pPr>
  </w:style>
  <w:style w:type="paragraph" w:styleId="ListBullet">
    <w:name w:val="List Bullet"/>
    <w:basedOn w:val="Normal"/>
    <w:rsid w:val="0000588F"/>
    <w:pPr>
      <w:tabs>
        <w:tab w:val="clear" w:pos="340"/>
        <w:tab w:val="num" w:pos="360"/>
      </w:tabs>
      <w:ind w:left="360" w:hanging="360"/>
    </w:pPr>
  </w:style>
  <w:style w:type="character" w:customStyle="1" w:styleId="AufzhlungszeichenZchn1">
    <w:name w:val="Aufzählungszeichen Zchn1"/>
    <w:basedOn w:val="DefaultParagraphFont"/>
    <w:rsid w:val="0000588F"/>
    <w:rPr>
      <w:rFonts w:eastAsia="Batang"/>
      <w:lang w:val="en-US" w:eastAsia="de-DE" w:bidi="ar-SA"/>
    </w:rPr>
  </w:style>
  <w:style w:type="paragraph" w:styleId="ListBullet2">
    <w:name w:val="List Bullet 2"/>
    <w:basedOn w:val="Normal"/>
    <w:rsid w:val="0000588F"/>
    <w:pPr>
      <w:numPr>
        <w:numId w:val="17"/>
      </w:numPr>
    </w:pPr>
  </w:style>
  <w:style w:type="paragraph" w:styleId="ListBullet3">
    <w:name w:val="List Bullet 3"/>
    <w:basedOn w:val="Normal"/>
    <w:rsid w:val="0000588F"/>
    <w:pPr>
      <w:numPr>
        <w:numId w:val="14"/>
      </w:numPr>
    </w:pPr>
  </w:style>
  <w:style w:type="paragraph" w:styleId="FootnoteText">
    <w:name w:val="footnote text"/>
    <w:basedOn w:val="Standard-1pt"/>
    <w:semiHidden/>
    <w:rsid w:val="0000588F"/>
    <w:pPr>
      <w:tabs>
        <w:tab w:val="clear" w:pos="340"/>
        <w:tab w:val="clear" w:pos="680"/>
        <w:tab w:val="left" w:pos="170"/>
      </w:tabs>
      <w:ind w:left="170" w:hanging="170"/>
    </w:pPr>
  </w:style>
  <w:style w:type="paragraph" w:customStyle="1" w:styleId="equation">
    <w:name w:val="equation"/>
    <w:rsid w:val="0000588F"/>
    <w:pPr>
      <w:tabs>
        <w:tab w:val="center" w:pos="2421"/>
        <w:tab w:val="right" w:pos="4848"/>
      </w:tabs>
      <w:spacing w:before="120" w:after="120"/>
    </w:pPr>
    <w:rPr>
      <w:iCs/>
      <w:snapToGrid w:val="0"/>
    </w:rPr>
  </w:style>
  <w:style w:type="paragraph" w:customStyle="1" w:styleId="thanks">
    <w:name w:val="thanks"/>
    <w:basedOn w:val="Normal"/>
    <w:rsid w:val="0000588F"/>
    <w:pPr>
      <w:framePr w:w="4848" w:h="227" w:vSpace="113" w:wrap="around" w:hAnchor="text" w:yAlign="bottom" w:anchorLock="1"/>
      <w:ind w:firstLine="0"/>
    </w:pPr>
    <w:rPr>
      <w:sz w:val="16"/>
      <w:szCs w:val="16"/>
    </w:rPr>
  </w:style>
  <w:style w:type="paragraph" w:styleId="ListBullet4">
    <w:name w:val="List Bullet 4"/>
    <w:basedOn w:val="Normal"/>
    <w:rsid w:val="0000588F"/>
    <w:pPr>
      <w:tabs>
        <w:tab w:val="num" w:pos="1209"/>
      </w:tabs>
      <w:ind w:left="1209" w:hanging="360"/>
    </w:pPr>
  </w:style>
  <w:style w:type="paragraph" w:customStyle="1" w:styleId="authoraddressline1">
    <w:name w:val="author_address_line1"/>
    <w:next w:val="authoraddress"/>
    <w:rsid w:val="0000588F"/>
    <w:pPr>
      <w:spacing w:before="360" w:after="180"/>
      <w:ind w:left="340"/>
      <w:contextualSpacing/>
    </w:pPr>
    <w:rPr>
      <w:sz w:val="16"/>
      <w:lang w:eastAsia="de-DE"/>
    </w:rPr>
  </w:style>
  <w:style w:type="paragraph" w:customStyle="1" w:styleId="authoraddress">
    <w:name w:val="author_address"/>
    <w:rsid w:val="0000588F"/>
    <w:pPr>
      <w:tabs>
        <w:tab w:val="left" w:pos="964"/>
      </w:tabs>
      <w:ind w:left="964" w:hanging="624"/>
    </w:pPr>
    <w:rPr>
      <w:snapToGrid w:val="0"/>
      <w:sz w:val="16"/>
      <w:lang w:eastAsia="ja-JP"/>
    </w:rPr>
  </w:style>
  <w:style w:type="character" w:customStyle="1" w:styleId="TimesNewRoman">
    <w:name w:val="TimesNewRoman"/>
    <w:basedOn w:val="DefaultParagraphFont"/>
    <w:rsid w:val="0000588F"/>
    <w:rPr>
      <w:rFonts w:ascii="Times New Roman" w:hAnsi="Times New Roman"/>
    </w:rPr>
  </w:style>
  <w:style w:type="paragraph" w:customStyle="1" w:styleId="tablenotes">
    <w:name w:val="tablenotes"/>
    <w:basedOn w:val="tablelegend"/>
    <w:rsid w:val="0000588F"/>
    <w:pPr>
      <w:keepNext w:val="0"/>
      <w:spacing w:before="100" w:after="300"/>
      <w:jc w:val="left"/>
    </w:pPr>
  </w:style>
  <w:style w:type="character" w:styleId="FootnoteReference">
    <w:name w:val="footnote reference"/>
    <w:basedOn w:val="DefaultParagraphFont"/>
    <w:semiHidden/>
    <w:rsid w:val="0000588F"/>
    <w:rPr>
      <w:vertAlign w:val="superscript"/>
    </w:rPr>
  </w:style>
  <w:style w:type="paragraph" w:styleId="ListBullet5">
    <w:name w:val="List Bullet 5"/>
    <w:basedOn w:val="Normal"/>
    <w:rsid w:val="0000588F"/>
    <w:pPr>
      <w:tabs>
        <w:tab w:val="num" w:pos="1492"/>
      </w:tabs>
      <w:ind w:left="1492" w:hanging="360"/>
    </w:pPr>
  </w:style>
  <w:style w:type="paragraph" w:styleId="BlockText">
    <w:name w:val="Block Text"/>
    <w:basedOn w:val="Normal"/>
    <w:rsid w:val="0000588F"/>
  </w:style>
  <w:style w:type="paragraph" w:styleId="Date">
    <w:name w:val="Date"/>
    <w:basedOn w:val="Normal"/>
    <w:next w:val="Normal"/>
    <w:rsid w:val="0000588F"/>
  </w:style>
  <w:style w:type="paragraph" w:styleId="DocumentMap">
    <w:name w:val="Document Map"/>
    <w:basedOn w:val="Normal"/>
    <w:semiHidden/>
    <w:rsid w:val="0000588F"/>
    <w:pPr>
      <w:shd w:val="clear" w:color="auto" w:fill="000080"/>
    </w:pPr>
    <w:rPr>
      <w:rFonts w:ascii="Tahoma" w:hAnsi="Tahoma" w:cs="Tahoma"/>
    </w:rPr>
  </w:style>
  <w:style w:type="paragraph" w:styleId="NoteHeading">
    <w:name w:val="Note Heading"/>
    <w:basedOn w:val="Standard-1pt"/>
    <w:next w:val="Normal"/>
    <w:rsid w:val="0000588F"/>
    <w:pPr>
      <w:ind w:firstLine="0"/>
    </w:pPr>
  </w:style>
  <w:style w:type="paragraph" w:styleId="Footer">
    <w:name w:val="footer"/>
    <w:basedOn w:val="Standard-1pt"/>
    <w:link w:val="FooterChar"/>
    <w:uiPriority w:val="99"/>
    <w:qFormat/>
    <w:rsid w:val="0000588F"/>
    <w:pPr>
      <w:tabs>
        <w:tab w:val="clear" w:pos="340"/>
        <w:tab w:val="clear" w:pos="680"/>
      </w:tabs>
      <w:ind w:firstLine="0"/>
      <w:jc w:val="left"/>
    </w:pPr>
  </w:style>
  <w:style w:type="paragraph" w:customStyle="1" w:styleId="Standard-1pt">
    <w:name w:val="Standard-1pt"/>
    <w:basedOn w:val="Normal"/>
    <w:rsid w:val="0000588F"/>
    <w:rPr>
      <w:sz w:val="18"/>
    </w:rPr>
  </w:style>
  <w:style w:type="paragraph" w:styleId="Closing">
    <w:name w:val="Closing"/>
    <w:basedOn w:val="Normal"/>
    <w:rsid w:val="0000588F"/>
    <w:pPr>
      <w:ind w:left="4252"/>
    </w:pPr>
  </w:style>
  <w:style w:type="character" w:styleId="Emphasis">
    <w:name w:val="Emphasis"/>
    <w:basedOn w:val="DefaultParagraphFont"/>
    <w:qFormat/>
    <w:rsid w:val="0000588F"/>
    <w:rPr>
      <w:i/>
      <w:iCs/>
    </w:rPr>
  </w:style>
  <w:style w:type="paragraph" w:styleId="TableofFigures">
    <w:name w:val="table of figures"/>
    <w:basedOn w:val="Normal"/>
    <w:next w:val="Normal"/>
    <w:semiHidden/>
    <w:rsid w:val="0000588F"/>
    <w:pPr>
      <w:tabs>
        <w:tab w:val="clear" w:pos="340"/>
        <w:tab w:val="clear" w:pos="680"/>
      </w:tabs>
    </w:pPr>
  </w:style>
  <w:style w:type="paragraph" w:styleId="Caption">
    <w:name w:val="caption"/>
    <w:basedOn w:val="Normal"/>
    <w:next w:val="Normal"/>
    <w:uiPriority w:val="35"/>
    <w:qFormat/>
    <w:rsid w:val="0000588F"/>
    <w:rPr>
      <w:bCs/>
    </w:rPr>
  </w:style>
  <w:style w:type="paragraph" w:styleId="EndnoteText">
    <w:name w:val="endnote text"/>
    <w:basedOn w:val="Normal"/>
    <w:semiHidden/>
    <w:rsid w:val="0000588F"/>
  </w:style>
  <w:style w:type="character" w:styleId="EndnoteReference">
    <w:name w:val="endnote reference"/>
    <w:basedOn w:val="DefaultParagraphFont"/>
    <w:semiHidden/>
    <w:rsid w:val="0000588F"/>
    <w:rPr>
      <w:vertAlign w:val="superscript"/>
    </w:rPr>
  </w:style>
  <w:style w:type="paragraph" w:styleId="Index1">
    <w:name w:val="index 1"/>
    <w:basedOn w:val="Normal"/>
    <w:next w:val="Normal"/>
    <w:autoRedefine/>
    <w:semiHidden/>
    <w:rsid w:val="0000588F"/>
    <w:pPr>
      <w:tabs>
        <w:tab w:val="clear" w:pos="340"/>
        <w:tab w:val="clear" w:pos="680"/>
      </w:tabs>
      <w:ind w:left="200" w:hanging="200"/>
    </w:pPr>
  </w:style>
  <w:style w:type="paragraph" w:styleId="Index2">
    <w:name w:val="index 2"/>
    <w:basedOn w:val="Normal"/>
    <w:next w:val="Normal"/>
    <w:autoRedefine/>
    <w:semiHidden/>
    <w:rsid w:val="0000588F"/>
    <w:pPr>
      <w:tabs>
        <w:tab w:val="clear" w:pos="340"/>
        <w:tab w:val="clear" w:pos="680"/>
      </w:tabs>
      <w:ind w:left="400" w:hanging="200"/>
    </w:pPr>
  </w:style>
  <w:style w:type="paragraph" w:styleId="Index3">
    <w:name w:val="index 3"/>
    <w:basedOn w:val="Normal"/>
    <w:next w:val="Normal"/>
    <w:autoRedefine/>
    <w:semiHidden/>
    <w:rsid w:val="0000588F"/>
    <w:pPr>
      <w:tabs>
        <w:tab w:val="clear" w:pos="340"/>
        <w:tab w:val="clear" w:pos="680"/>
      </w:tabs>
      <w:ind w:left="600" w:hanging="200"/>
    </w:pPr>
  </w:style>
  <w:style w:type="paragraph" w:styleId="Index4">
    <w:name w:val="index 4"/>
    <w:basedOn w:val="Normal"/>
    <w:next w:val="Normal"/>
    <w:autoRedefine/>
    <w:semiHidden/>
    <w:rsid w:val="0000588F"/>
    <w:pPr>
      <w:tabs>
        <w:tab w:val="clear" w:pos="340"/>
        <w:tab w:val="clear" w:pos="680"/>
      </w:tabs>
      <w:ind w:left="800" w:hanging="200"/>
    </w:pPr>
  </w:style>
  <w:style w:type="paragraph" w:styleId="Index5">
    <w:name w:val="index 5"/>
    <w:basedOn w:val="Normal"/>
    <w:next w:val="Normal"/>
    <w:autoRedefine/>
    <w:semiHidden/>
    <w:rsid w:val="0000588F"/>
    <w:pPr>
      <w:tabs>
        <w:tab w:val="clear" w:pos="340"/>
        <w:tab w:val="clear" w:pos="680"/>
      </w:tabs>
      <w:ind w:left="1000" w:hanging="200"/>
    </w:pPr>
  </w:style>
  <w:style w:type="paragraph" w:styleId="Index6">
    <w:name w:val="index 6"/>
    <w:basedOn w:val="Normal"/>
    <w:next w:val="Normal"/>
    <w:autoRedefine/>
    <w:semiHidden/>
    <w:rsid w:val="0000588F"/>
    <w:pPr>
      <w:tabs>
        <w:tab w:val="clear" w:pos="340"/>
        <w:tab w:val="clear" w:pos="680"/>
      </w:tabs>
      <w:ind w:left="1200" w:hanging="200"/>
    </w:pPr>
  </w:style>
  <w:style w:type="paragraph" w:styleId="Header">
    <w:name w:val="header"/>
    <w:basedOn w:val="Standard-1pt"/>
    <w:rsid w:val="0000588F"/>
    <w:pPr>
      <w:tabs>
        <w:tab w:val="clear" w:pos="340"/>
        <w:tab w:val="clear" w:pos="680"/>
        <w:tab w:val="left" w:pos="10036"/>
      </w:tabs>
      <w:ind w:firstLine="0"/>
      <w:jc w:val="left"/>
    </w:pPr>
  </w:style>
  <w:style w:type="paragraph" w:styleId="List">
    <w:name w:val="List"/>
    <w:basedOn w:val="Normal"/>
    <w:rsid w:val="0000588F"/>
    <w:pPr>
      <w:ind w:left="283" w:hanging="283"/>
    </w:pPr>
  </w:style>
  <w:style w:type="paragraph" w:styleId="List2">
    <w:name w:val="List 2"/>
    <w:basedOn w:val="Normal"/>
    <w:rsid w:val="0000588F"/>
    <w:pPr>
      <w:ind w:left="566" w:hanging="283"/>
    </w:pPr>
  </w:style>
  <w:style w:type="paragraph" w:styleId="List3">
    <w:name w:val="List 3"/>
    <w:basedOn w:val="Normal"/>
    <w:rsid w:val="0000588F"/>
    <w:pPr>
      <w:ind w:left="849" w:hanging="283"/>
    </w:pPr>
  </w:style>
  <w:style w:type="paragraph" w:styleId="List4">
    <w:name w:val="List 4"/>
    <w:basedOn w:val="Normal"/>
    <w:rsid w:val="0000588F"/>
    <w:pPr>
      <w:ind w:left="1132" w:hanging="283"/>
    </w:pPr>
  </w:style>
  <w:style w:type="paragraph" w:styleId="List5">
    <w:name w:val="List 5"/>
    <w:basedOn w:val="Normal"/>
    <w:rsid w:val="0000588F"/>
    <w:pPr>
      <w:ind w:left="1415" w:hanging="283"/>
    </w:pPr>
  </w:style>
  <w:style w:type="paragraph" w:styleId="ListContinue">
    <w:name w:val="List Continue"/>
    <w:basedOn w:val="Normal"/>
    <w:rsid w:val="0000588F"/>
    <w:pPr>
      <w:spacing w:after="120"/>
      <w:ind w:left="283"/>
    </w:pPr>
  </w:style>
  <w:style w:type="paragraph" w:styleId="ListContinue2">
    <w:name w:val="List Continue 2"/>
    <w:basedOn w:val="Normal"/>
    <w:rsid w:val="0000588F"/>
    <w:pPr>
      <w:spacing w:after="120"/>
      <w:ind w:left="566"/>
    </w:pPr>
  </w:style>
  <w:style w:type="paragraph" w:styleId="ListContinue3">
    <w:name w:val="List Continue 3"/>
    <w:basedOn w:val="Normal"/>
    <w:rsid w:val="0000588F"/>
    <w:pPr>
      <w:spacing w:after="120"/>
      <w:ind w:left="849"/>
    </w:pPr>
  </w:style>
  <w:style w:type="paragraph" w:styleId="ListContinue4">
    <w:name w:val="List Continue 4"/>
    <w:basedOn w:val="Normal"/>
    <w:rsid w:val="0000588F"/>
    <w:pPr>
      <w:spacing w:after="120"/>
      <w:ind w:left="1132"/>
    </w:pPr>
  </w:style>
  <w:style w:type="paragraph" w:styleId="ListContinue5">
    <w:name w:val="List Continue 5"/>
    <w:basedOn w:val="Normal"/>
    <w:rsid w:val="0000588F"/>
    <w:pPr>
      <w:spacing w:after="120"/>
      <w:ind w:left="1415"/>
    </w:pPr>
  </w:style>
  <w:style w:type="paragraph" w:styleId="ListNumber">
    <w:name w:val="List Number"/>
    <w:basedOn w:val="Normal"/>
    <w:rsid w:val="0000588F"/>
    <w:pPr>
      <w:tabs>
        <w:tab w:val="clear" w:pos="340"/>
        <w:tab w:val="num" w:pos="360"/>
      </w:tabs>
      <w:ind w:left="360" w:hanging="360"/>
    </w:pPr>
  </w:style>
  <w:style w:type="paragraph" w:styleId="ListNumber2">
    <w:name w:val="List Number 2"/>
    <w:basedOn w:val="Normal"/>
    <w:rsid w:val="0000588F"/>
    <w:pPr>
      <w:tabs>
        <w:tab w:val="num" w:pos="643"/>
      </w:tabs>
      <w:ind w:left="643" w:hanging="360"/>
    </w:pPr>
  </w:style>
  <w:style w:type="paragraph" w:styleId="ListNumber3">
    <w:name w:val="List Number 3"/>
    <w:basedOn w:val="Normal"/>
    <w:rsid w:val="0000588F"/>
    <w:pPr>
      <w:tabs>
        <w:tab w:val="num" w:pos="926"/>
      </w:tabs>
      <w:ind w:left="926" w:hanging="360"/>
    </w:pPr>
  </w:style>
  <w:style w:type="paragraph" w:styleId="ListNumber4">
    <w:name w:val="List Number 4"/>
    <w:basedOn w:val="Normal"/>
    <w:rsid w:val="0000588F"/>
    <w:pPr>
      <w:tabs>
        <w:tab w:val="num" w:pos="1209"/>
      </w:tabs>
      <w:ind w:left="1209" w:hanging="360"/>
    </w:pPr>
  </w:style>
  <w:style w:type="paragraph" w:styleId="ListNumber5">
    <w:name w:val="List Number 5"/>
    <w:basedOn w:val="Normal"/>
    <w:rsid w:val="0000588F"/>
    <w:pPr>
      <w:tabs>
        <w:tab w:val="num" w:pos="1492"/>
      </w:tabs>
      <w:ind w:left="1492" w:hanging="360"/>
    </w:pPr>
  </w:style>
  <w:style w:type="paragraph" w:styleId="MessageHeader">
    <w:name w:val="Message Header"/>
    <w:basedOn w:val="Normal"/>
    <w:rsid w:val="0000588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PlainText">
    <w:name w:val="Plain Text"/>
    <w:basedOn w:val="Normal"/>
    <w:rsid w:val="0000588F"/>
    <w:rPr>
      <w:rFonts w:cs="Courier New"/>
    </w:rPr>
  </w:style>
  <w:style w:type="character" w:styleId="PageNumber">
    <w:name w:val="page number"/>
    <w:basedOn w:val="DefaultParagraphFont"/>
    <w:rsid w:val="0000588F"/>
  </w:style>
  <w:style w:type="paragraph" w:styleId="NormalWeb">
    <w:name w:val="Normal (Web)"/>
    <w:basedOn w:val="Normal"/>
    <w:rsid w:val="0000588F"/>
    <w:rPr>
      <w:szCs w:val="24"/>
    </w:rPr>
  </w:style>
  <w:style w:type="paragraph" w:styleId="NormalIndent">
    <w:name w:val="Normal Indent"/>
    <w:basedOn w:val="Normal"/>
    <w:rsid w:val="0000588F"/>
  </w:style>
  <w:style w:type="paragraph" w:styleId="BodyText">
    <w:name w:val="Body Text"/>
    <w:basedOn w:val="Normal"/>
    <w:rsid w:val="0000588F"/>
  </w:style>
  <w:style w:type="paragraph" w:styleId="BodyText2">
    <w:name w:val="Body Text 2"/>
    <w:basedOn w:val="Normal"/>
    <w:rsid w:val="0000588F"/>
  </w:style>
  <w:style w:type="paragraph" w:styleId="BodyText3">
    <w:name w:val="Body Text 3"/>
    <w:basedOn w:val="Normal"/>
    <w:rsid w:val="0000588F"/>
    <w:rPr>
      <w:szCs w:val="16"/>
    </w:rPr>
  </w:style>
  <w:style w:type="paragraph" w:styleId="BodyTextIndent2">
    <w:name w:val="Body Text Indent 2"/>
    <w:basedOn w:val="Normal"/>
    <w:rsid w:val="0000588F"/>
  </w:style>
  <w:style w:type="paragraph" w:styleId="BodyTextIndent3">
    <w:name w:val="Body Text Indent 3"/>
    <w:basedOn w:val="Normal"/>
    <w:rsid w:val="0000588F"/>
    <w:rPr>
      <w:szCs w:val="16"/>
    </w:rPr>
  </w:style>
  <w:style w:type="paragraph" w:styleId="BodyTextFirstIndent">
    <w:name w:val="Body Text First Indent"/>
    <w:basedOn w:val="Normal"/>
    <w:rsid w:val="0000588F"/>
  </w:style>
  <w:style w:type="paragraph" w:styleId="BodyTextIndent">
    <w:name w:val="Body Text Indent"/>
    <w:basedOn w:val="Normal"/>
    <w:rsid w:val="0000588F"/>
  </w:style>
  <w:style w:type="paragraph" w:styleId="BodyTextFirstIndent2">
    <w:name w:val="Body Text First Indent 2"/>
    <w:basedOn w:val="Normal"/>
    <w:rsid w:val="0000588F"/>
  </w:style>
  <w:style w:type="paragraph" w:styleId="Title">
    <w:name w:val="Title"/>
    <w:basedOn w:val="Normal"/>
    <w:qFormat/>
    <w:rsid w:val="0000588F"/>
    <w:pPr>
      <w:spacing w:before="240" w:after="60"/>
      <w:jc w:val="center"/>
      <w:outlineLvl w:val="0"/>
    </w:pPr>
    <w:rPr>
      <w:rFonts w:ascii="Arial" w:hAnsi="Arial" w:cs="Arial"/>
      <w:b/>
      <w:bCs/>
      <w:kern w:val="28"/>
      <w:sz w:val="32"/>
      <w:szCs w:val="32"/>
    </w:rPr>
  </w:style>
  <w:style w:type="character" w:customStyle="1" w:styleId="symbol">
    <w:name w:val="symbol"/>
    <w:basedOn w:val="DefaultParagraphFont"/>
    <w:rsid w:val="0000588F"/>
    <w:rPr>
      <w:rFonts w:ascii="Symbol" w:hAnsi="Symbol"/>
    </w:rPr>
  </w:style>
  <w:style w:type="character" w:customStyle="1" w:styleId="symbolitalic">
    <w:name w:val="symbol_italic"/>
    <w:basedOn w:val="DefaultParagraphFont"/>
    <w:rsid w:val="0000588F"/>
    <w:rPr>
      <w:rFonts w:ascii="Symbol" w:hAnsi="Symbol"/>
      <w:i/>
    </w:rPr>
  </w:style>
  <w:style w:type="paragraph" w:customStyle="1" w:styleId="itemize">
    <w:name w:val="itemize"/>
    <w:basedOn w:val="Normal"/>
    <w:rsid w:val="0000588F"/>
    <w:pPr>
      <w:keepLines/>
      <w:tabs>
        <w:tab w:val="num" w:pos="340"/>
      </w:tabs>
      <w:spacing w:before="120" w:after="120"/>
      <w:ind w:left="340" w:hanging="340"/>
      <w:contextualSpacing/>
    </w:pPr>
    <w:rPr>
      <w:lang w:val="de-DE" w:eastAsia="en-US"/>
    </w:rPr>
  </w:style>
  <w:style w:type="paragraph" w:customStyle="1" w:styleId="enumerate">
    <w:name w:val="enumerate"/>
    <w:basedOn w:val="Normal"/>
    <w:rsid w:val="0000588F"/>
    <w:pPr>
      <w:keepLines/>
      <w:tabs>
        <w:tab w:val="num" w:pos="340"/>
      </w:tabs>
      <w:spacing w:before="120" w:after="120"/>
      <w:ind w:left="340" w:hanging="340"/>
      <w:contextualSpacing/>
    </w:pPr>
  </w:style>
  <w:style w:type="paragraph" w:customStyle="1" w:styleId="StandardAN">
    <w:name w:val="StandardAN"/>
    <w:basedOn w:val="Normal"/>
    <w:rsid w:val="0000588F"/>
    <w:pPr>
      <w:spacing w:after="300"/>
      <w:contextualSpacing/>
    </w:pPr>
    <w:rPr>
      <w:lang w:val="de-DE"/>
    </w:rPr>
  </w:style>
  <w:style w:type="paragraph" w:customStyle="1" w:styleId="StandardAV">
    <w:name w:val="StandardAV"/>
    <w:basedOn w:val="Normal"/>
    <w:rsid w:val="0000588F"/>
    <w:pPr>
      <w:spacing w:before="300"/>
    </w:pPr>
    <w:rPr>
      <w:snapToGrid w:val="0"/>
      <w:lang w:val="de-DE" w:eastAsia="ja-JP"/>
    </w:rPr>
  </w:style>
  <w:style w:type="character" w:customStyle="1" w:styleId="AufzhlungszeichenZchn">
    <w:name w:val="Aufzählungszeichen Zchn"/>
    <w:basedOn w:val="DefaultParagraphFont"/>
    <w:rsid w:val="0000588F"/>
    <w:rPr>
      <w:lang w:val="en-US" w:eastAsia="de-DE" w:bidi="ar-SA"/>
    </w:rPr>
  </w:style>
  <w:style w:type="paragraph" w:customStyle="1" w:styleId="figureOA">
    <w:name w:val="figureOA"/>
    <w:basedOn w:val="figure"/>
    <w:rsid w:val="0000588F"/>
    <w:pPr>
      <w:spacing w:before="0" w:after="0"/>
    </w:pPr>
  </w:style>
  <w:style w:type="paragraph" w:customStyle="1" w:styleId="Default">
    <w:name w:val="Default"/>
    <w:rsid w:val="0000588F"/>
    <w:pPr>
      <w:autoSpaceDE w:val="0"/>
      <w:autoSpaceDN w:val="0"/>
      <w:adjustRightInd w:val="0"/>
    </w:pPr>
    <w:rPr>
      <w:lang w:val="de-DE" w:eastAsia="de-DE"/>
    </w:rPr>
  </w:style>
  <w:style w:type="paragraph" w:customStyle="1" w:styleId="p1a">
    <w:name w:val="p1a"/>
    <w:basedOn w:val="Normal"/>
    <w:next w:val="Default"/>
    <w:rsid w:val="0000588F"/>
    <w:pPr>
      <w:ind w:firstLine="0"/>
    </w:pPr>
    <w:rPr>
      <w:szCs w:val="24"/>
    </w:rPr>
  </w:style>
  <w:style w:type="paragraph" w:customStyle="1" w:styleId="ItemRef">
    <w:name w:val="ItemRef"/>
    <w:basedOn w:val="Normal"/>
    <w:rsid w:val="0000588F"/>
    <w:pPr>
      <w:keepNext/>
      <w:spacing w:before="60"/>
      <w:ind w:left="340" w:firstLine="0"/>
    </w:pPr>
    <w:rPr>
      <w:sz w:val="16"/>
      <w:szCs w:val="16"/>
    </w:rPr>
  </w:style>
  <w:style w:type="character" w:customStyle="1" w:styleId="berschrift1Zchn">
    <w:name w:val="Überschrift 1 Zchn"/>
    <w:basedOn w:val="DefaultParagraphFont"/>
    <w:rsid w:val="0000588F"/>
    <w:rPr>
      <w:rFonts w:cs="Arial"/>
      <w:bCs/>
      <w:caps/>
      <w:kern w:val="32"/>
      <w:sz w:val="16"/>
      <w:szCs w:val="16"/>
      <w:lang w:val="en-US" w:eastAsia="de-DE" w:bidi="ar-SA"/>
    </w:rPr>
  </w:style>
  <w:style w:type="character" w:customStyle="1" w:styleId="berschrift2Zchn">
    <w:name w:val="Überschrift 2 Zchn"/>
    <w:basedOn w:val="berschrift1Zchn"/>
    <w:rsid w:val="0000588F"/>
    <w:rPr>
      <w:rFonts w:cs="Arial"/>
      <w:bCs/>
      <w:i/>
      <w:iCs/>
      <w:caps/>
      <w:kern w:val="32"/>
      <w:sz w:val="16"/>
      <w:szCs w:val="16"/>
      <w:lang w:val="en-US" w:eastAsia="de-DE" w:bidi="ar-SA"/>
    </w:rPr>
  </w:style>
  <w:style w:type="character" w:customStyle="1" w:styleId="heading2Zchn">
    <w:name w:val="heading2 Zchn"/>
    <w:basedOn w:val="berschrift2Zchn"/>
    <w:rsid w:val="0000588F"/>
    <w:rPr>
      <w:rFonts w:cs="Arial"/>
      <w:bCs/>
      <w:i/>
      <w:iCs/>
      <w:caps/>
      <w:kern w:val="32"/>
      <w:sz w:val="16"/>
      <w:szCs w:val="16"/>
      <w:lang w:val="en-US" w:eastAsia="de-DE" w:bidi="ar-SA"/>
    </w:rPr>
  </w:style>
  <w:style w:type="character" w:customStyle="1" w:styleId="heading2heading1Zchn">
    <w:name w:val="heading2_heading1 Zchn"/>
    <w:basedOn w:val="heading2Zchn"/>
    <w:rsid w:val="0000588F"/>
    <w:rPr>
      <w:rFonts w:cs="Arial"/>
      <w:bCs/>
      <w:i/>
      <w:iCs/>
      <w:caps/>
      <w:kern w:val="32"/>
      <w:sz w:val="16"/>
      <w:szCs w:val="16"/>
      <w:lang w:val="en-US" w:eastAsia="de-DE" w:bidi="ar-SA"/>
    </w:rPr>
  </w:style>
  <w:style w:type="paragraph" w:customStyle="1" w:styleId="End">
    <w:name w:val="End"/>
    <w:rsid w:val="0000588F"/>
    <w:pPr>
      <w:spacing w:line="20" w:lineRule="exact"/>
    </w:pPr>
    <w:rPr>
      <w:snapToGrid w:val="0"/>
      <w:sz w:val="2"/>
      <w:szCs w:val="2"/>
    </w:rPr>
  </w:style>
  <w:style w:type="paragraph" w:customStyle="1" w:styleId="ItemRefStart">
    <w:name w:val="ItemRefStart"/>
    <w:basedOn w:val="ItemRef"/>
    <w:rsid w:val="0000588F"/>
    <w:pPr>
      <w:spacing w:before="120"/>
    </w:pPr>
  </w:style>
  <w:style w:type="character" w:customStyle="1" w:styleId="AbsatzNormal">
    <w:name w:val="AbsatzNormal"/>
    <w:basedOn w:val="DefaultParagraphFont"/>
    <w:rsid w:val="0000588F"/>
  </w:style>
  <w:style w:type="paragraph" w:customStyle="1" w:styleId="tablehead">
    <w:name w:val="table_head"/>
    <w:basedOn w:val="tabletext"/>
    <w:rsid w:val="0000588F"/>
    <w:pPr>
      <w:spacing w:before="20" w:after="20"/>
      <w:contextualSpacing/>
      <w:jc w:val="center"/>
    </w:pPr>
  </w:style>
  <w:style w:type="paragraph" w:customStyle="1" w:styleId="runningtitle">
    <w:name w:val="runningtitle"/>
    <w:basedOn w:val="Standard-1pt"/>
    <w:rsid w:val="0000588F"/>
    <w:pPr>
      <w:tabs>
        <w:tab w:val="clear" w:pos="340"/>
        <w:tab w:val="clear" w:pos="680"/>
        <w:tab w:val="right" w:pos="10036"/>
      </w:tabs>
      <w:ind w:firstLine="0"/>
      <w:jc w:val="left"/>
    </w:pPr>
  </w:style>
  <w:style w:type="paragraph" w:customStyle="1" w:styleId="FormatvorlageauthoraddressLinks06cmHngend11cm">
    <w:name w:val="Formatvorlage author_address + Links:  06 cm Hängend:  11 cm"/>
    <w:basedOn w:val="authoraddress"/>
    <w:rsid w:val="0000588F"/>
    <w:rPr>
      <w:rFonts w:eastAsia="Times New Roman"/>
    </w:rPr>
  </w:style>
  <w:style w:type="paragraph" w:customStyle="1" w:styleId="FigureColumnLeftTop">
    <w:name w:val="FigureColumnLeftTop"/>
    <w:basedOn w:val="figure"/>
    <w:rsid w:val="0000588F"/>
    <w:pPr>
      <w:keepNext w:val="0"/>
      <w:framePr w:w="4876" w:vSpace="238" w:wrap="around" w:hAnchor="margin" w:yAlign="top"/>
      <w:spacing w:before="0"/>
    </w:pPr>
  </w:style>
  <w:style w:type="paragraph" w:customStyle="1" w:styleId="FigureColumnLeftBottom">
    <w:name w:val="FigureColumnLeftBottom"/>
    <w:basedOn w:val="FigureColumnLeftTop"/>
    <w:rsid w:val="0000588F"/>
    <w:pPr>
      <w:framePr w:wrap="around" w:yAlign="bottom"/>
      <w:spacing w:before="100" w:after="0"/>
    </w:pPr>
  </w:style>
  <w:style w:type="paragraph" w:customStyle="1" w:styleId="FigureColumnRightTop">
    <w:name w:val="FigureColumnRightTop"/>
    <w:basedOn w:val="FigureColumnLeftTop"/>
    <w:rsid w:val="0000588F"/>
    <w:pPr>
      <w:framePr w:wrap="around" w:xAlign="right"/>
    </w:pPr>
  </w:style>
  <w:style w:type="paragraph" w:customStyle="1" w:styleId="FigureColumnRightBottom">
    <w:name w:val="FigureColumnRightBottom"/>
    <w:basedOn w:val="FigureColumnRightTop"/>
    <w:rsid w:val="0000588F"/>
    <w:pPr>
      <w:framePr w:wrap="around" w:yAlign="bottom"/>
      <w:spacing w:before="100" w:after="0"/>
    </w:pPr>
  </w:style>
  <w:style w:type="paragraph" w:customStyle="1" w:styleId="FigureSideTop">
    <w:name w:val="FigureSideTop"/>
    <w:basedOn w:val="FigureColumnLeftTop"/>
    <w:rsid w:val="0000588F"/>
    <w:pPr>
      <w:framePr w:w="10036" w:wrap="around"/>
    </w:pPr>
  </w:style>
  <w:style w:type="paragraph" w:customStyle="1" w:styleId="FigureSideBottom">
    <w:name w:val="FigureSideBottom"/>
    <w:basedOn w:val="FigureSideTop"/>
    <w:rsid w:val="0000588F"/>
    <w:pPr>
      <w:framePr w:wrap="around" w:yAlign="bottom"/>
      <w:spacing w:before="100" w:after="0"/>
    </w:pPr>
  </w:style>
  <w:style w:type="paragraph" w:customStyle="1" w:styleId="Abbildung">
    <w:name w:val="Abbildung"/>
    <w:basedOn w:val="figure"/>
    <w:next w:val="figlegend"/>
    <w:rsid w:val="0000588F"/>
  </w:style>
  <w:style w:type="paragraph" w:styleId="Index7">
    <w:name w:val="index 7"/>
    <w:basedOn w:val="Normal"/>
    <w:next w:val="Normal"/>
    <w:autoRedefine/>
    <w:semiHidden/>
    <w:rsid w:val="0000588F"/>
    <w:pPr>
      <w:tabs>
        <w:tab w:val="clear" w:pos="340"/>
        <w:tab w:val="clear" w:pos="680"/>
      </w:tabs>
      <w:ind w:left="1400" w:hanging="200"/>
    </w:pPr>
  </w:style>
  <w:style w:type="paragraph" w:styleId="Index8">
    <w:name w:val="index 8"/>
    <w:basedOn w:val="Normal"/>
    <w:next w:val="Normal"/>
    <w:autoRedefine/>
    <w:semiHidden/>
    <w:rsid w:val="0000588F"/>
    <w:pPr>
      <w:tabs>
        <w:tab w:val="clear" w:pos="340"/>
        <w:tab w:val="clear" w:pos="680"/>
      </w:tabs>
      <w:ind w:left="1600" w:hanging="200"/>
    </w:pPr>
  </w:style>
  <w:style w:type="paragraph" w:styleId="Index9">
    <w:name w:val="index 9"/>
    <w:basedOn w:val="Normal"/>
    <w:next w:val="Normal"/>
    <w:autoRedefine/>
    <w:semiHidden/>
    <w:rsid w:val="0000588F"/>
    <w:pPr>
      <w:tabs>
        <w:tab w:val="clear" w:pos="340"/>
        <w:tab w:val="clear" w:pos="680"/>
      </w:tabs>
      <w:ind w:left="1800" w:hanging="200"/>
    </w:pPr>
  </w:style>
  <w:style w:type="paragraph" w:customStyle="1" w:styleId="StandardZG">
    <w:name w:val="StandardZG"/>
    <w:basedOn w:val="Normal"/>
    <w:rsid w:val="0000588F"/>
    <w:pPr>
      <w:spacing w:line="230" w:lineRule="exact"/>
    </w:pPr>
  </w:style>
  <w:style w:type="paragraph" w:styleId="CommentText">
    <w:name w:val="annotation text"/>
    <w:basedOn w:val="Normal"/>
    <w:semiHidden/>
    <w:rsid w:val="0000588F"/>
  </w:style>
  <w:style w:type="paragraph" w:styleId="CommentSubject">
    <w:name w:val="annotation subject"/>
    <w:basedOn w:val="CommentText"/>
    <w:next w:val="CommentText"/>
    <w:rsid w:val="0000588F"/>
    <w:rPr>
      <w:b/>
      <w:bCs/>
    </w:rPr>
  </w:style>
  <w:style w:type="character" w:styleId="CommentReference">
    <w:name w:val="annotation reference"/>
    <w:basedOn w:val="DefaultParagraphFont"/>
    <w:semiHidden/>
    <w:rsid w:val="0000588F"/>
    <w:rPr>
      <w:sz w:val="16"/>
      <w:szCs w:val="16"/>
    </w:rPr>
  </w:style>
  <w:style w:type="paragraph" w:styleId="MacroText">
    <w:name w:val="macro"/>
    <w:semiHidden/>
    <w:rsid w:val="0000588F"/>
    <w:pPr>
      <w:tabs>
        <w:tab w:val="left" w:pos="480"/>
        <w:tab w:val="left" w:pos="960"/>
        <w:tab w:val="left" w:pos="1440"/>
        <w:tab w:val="left" w:pos="1920"/>
        <w:tab w:val="left" w:pos="2400"/>
        <w:tab w:val="left" w:pos="2880"/>
        <w:tab w:val="left" w:pos="3360"/>
        <w:tab w:val="left" w:pos="3840"/>
        <w:tab w:val="left" w:pos="4320"/>
      </w:tabs>
      <w:ind w:firstLine="227"/>
      <w:jc w:val="both"/>
    </w:pPr>
    <w:rPr>
      <w:rFonts w:ascii="Courier New" w:hAnsi="Courier New" w:cs="Courier New"/>
      <w:lang w:eastAsia="de-DE"/>
    </w:rPr>
  </w:style>
  <w:style w:type="paragraph" w:styleId="TableofAuthorities">
    <w:name w:val="table of authorities"/>
    <w:basedOn w:val="Normal"/>
    <w:next w:val="Normal"/>
    <w:semiHidden/>
    <w:rsid w:val="0000588F"/>
    <w:pPr>
      <w:tabs>
        <w:tab w:val="clear" w:pos="340"/>
        <w:tab w:val="clear" w:pos="680"/>
      </w:tabs>
    </w:pPr>
  </w:style>
  <w:style w:type="character" w:customStyle="1" w:styleId="superscript">
    <w:name w:val="superscript"/>
    <w:basedOn w:val="DefaultParagraphFont"/>
    <w:rsid w:val="0000588F"/>
    <w:rPr>
      <w:vertAlign w:val="superscript"/>
    </w:rPr>
  </w:style>
  <w:style w:type="paragraph" w:styleId="BalloonText">
    <w:name w:val="Balloon Text"/>
    <w:basedOn w:val="Normal"/>
    <w:rsid w:val="0000588F"/>
    <w:rPr>
      <w:rFonts w:ascii="Tahoma" w:hAnsi="Tahoma" w:cs="Tahoma"/>
      <w:sz w:val="16"/>
      <w:szCs w:val="16"/>
    </w:rPr>
  </w:style>
  <w:style w:type="paragraph" w:styleId="TOC1">
    <w:name w:val="toc 1"/>
    <w:basedOn w:val="Normal"/>
    <w:next w:val="Normal"/>
    <w:autoRedefine/>
    <w:semiHidden/>
    <w:rsid w:val="0000588F"/>
    <w:pPr>
      <w:tabs>
        <w:tab w:val="clear" w:pos="340"/>
        <w:tab w:val="clear" w:pos="680"/>
      </w:tabs>
    </w:pPr>
  </w:style>
  <w:style w:type="paragraph" w:styleId="TOC2">
    <w:name w:val="toc 2"/>
    <w:basedOn w:val="Normal"/>
    <w:next w:val="Normal"/>
    <w:autoRedefine/>
    <w:semiHidden/>
    <w:rsid w:val="0000588F"/>
    <w:pPr>
      <w:tabs>
        <w:tab w:val="clear" w:pos="340"/>
        <w:tab w:val="clear" w:pos="680"/>
      </w:tabs>
      <w:ind w:left="200"/>
    </w:pPr>
  </w:style>
  <w:style w:type="paragraph" w:styleId="TOC3">
    <w:name w:val="toc 3"/>
    <w:basedOn w:val="Normal"/>
    <w:next w:val="Normal"/>
    <w:autoRedefine/>
    <w:semiHidden/>
    <w:rsid w:val="0000588F"/>
    <w:pPr>
      <w:tabs>
        <w:tab w:val="clear" w:pos="340"/>
        <w:tab w:val="clear" w:pos="680"/>
      </w:tabs>
      <w:ind w:left="400"/>
    </w:pPr>
  </w:style>
  <w:style w:type="paragraph" w:styleId="TOC4">
    <w:name w:val="toc 4"/>
    <w:basedOn w:val="Normal"/>
    <w:next w:val="Normal"/>
    <w:autoRedefine/>
    <w:semiHidden/>
    <w:rsid w:val="0000588F"/>
    <w:pPr>
      <w:tabs>
        <w:tab w:val="clear" w:pos="340"/>
        <w:tab w:val="clear" w:pos="680"/>
      </w:tabs>
      <w:ind w:left="600"/>
    </w:pPr>
  </w:style>
  <w:style w:type="paragraph" w:styleId="TOC5">
    <w:name w:val="toc 5"/>
    <w:basedOn w:val="Normal"/>
    <w:next w:val="Normal"/>
    <w:autoRedefine/>
    <w:semiHidden/>
    <w:rsid w:val="0000588F"/>
    <w:pPr>
      <w:tabs>
        <w:tab w:val="clear" w:pos="340"/>
        <w:tab w:val="clear" w:pos="680"/>
      </w:tabs>
      <w:ind w:left="800"/>
    </w:pPr>
  </w:style>
  <w:style w:type="paragraph" w:styleId="TOC6">
    <w:name w:val="toc 6"/>
    <w:basedOn w:val="Normal"/>
    <w:next w:val="Normal"/>
    <w:autoRedefine/>
    <w:semiHidden/>
    <w:rsid w:val="0000588F"/>
    <w:pPr>
      <w:tabs>
        <w:tab w:val="clear" w:pos="340"/>
        <w:tab w:val="clear" w:pos="680"/>
      </w:tabs>
      <w:ind w:left="1000"/>
    </w:pPr>
  </w:style>
  <w:style w:type="paragraph" w:styleId="TOC7">
    <w:name w:val="toc 7"/>
    <w:basedOn w:val="Normal"/>
    <w:next w:val="Normal"/>
    <w:autoRedefine/>
    <w:semiHidden/>
    <w:rsid w:val="0000588F"/>
    <w:pPr>
      <w:tabs>
        <w:tab w:val="clear" w:pos="340"/>
        <w:tab w:val="clear" w:pos="680"/>
      </w:tabs>
      <w:ind w:left="1200"/>
    </w:pPr>
  </w:style>
  <w:style w:type="paragraph" w:styleId="TOC8">
    <w:name w:val="toc 8"/>
    <w:basedOn w:val="Normal"/>
    <w:next w:val="Normal"/>
    <w:autoRedefine/>
    <w:semiHidden/>
    <w:rsid w:val="0000588F"/>
    <w:pPr>
      <w:tabs>
        <w:tab w:val="clear" w:pos="340"/>
        <w:tab w:val="clear" w:pos="680"/>
      </w:tabs>
      <w:ind w:left="1400"/>
    </w:pPr>
  </w:style>
  <w:style w:type="paragraph" w:styleId="TOC9">
    <w:name w:val="toc 9"/>
    <w:basedOn w:val="Normal"/>
    <w:next w:val="Normal"/>
    <w:autoRedefine/>
    <w:semiHidden/>
    <w:rsid w:val="0000588F"/>
    <w:pPr>
      <w:tabs>
        <w:tab w:val="clear" w:pos="340"/>
        <w:tab w:val="clear" w:pos="680"/>
      </w:tabs>
      <w:ind w:left="1600"/>
    </w:pPr>
  </w:style>
  <w:style w:type="character" w:styleId="HTMLAcronym">
    <w:name w:val="HTML Acronym"/>
    <w:basedOn w:val="DefaultParagraphFont"/>
    <w:rsid w:val="0000588F"/>
  </w:style>
  <w:style w:type="paragraph" w:styleId="HTMLPreformatted">
    <w:name w:val="HTML Preformatted"/>
    <w:basedOn w:val="Normal"/>
    <w:rsid w:val="0000588F"/>
    <w:pPr>
      <w:ind w:firstLine="0"/>
    </w:pPr>
    <w:rPr>
      <w:rFonts w:ascii="Courier New" w:hAnsi="Courier New" w:cs="Courier New"/>
    </w:rPr>
  </w:style>
  <w:style w:type="table" w:customStyle="1" w:styleId="Tabellengitternetz">
    <w:name w:val="Tabellengitternetz"/>
    <w:basedOn w:val="TableNormal"/>
    <w:rsid w:val="00CC596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EnvelopeAddress">
    <w:name w:val="envelope address"/>
    <w:basedOn w:val="Normal"/>
    <w:rsid w:val="0000588F"/>
    <w:rPr>
      <w:rFonts w:cs="Arial"/>
      <w:szCs w:val="24"/>
    </w:rPr>
  </w:style>
  <w:style w:type="paragraph" w:styleId="Signature">
    <w:name w:val="Signature"/>
    <w:basedOn w:val="Normal"/>
    <w:rsid w:val="0000588F"/>
  </w:style>
  <w:style w:type="paragraph" w:styleId="Subtitle">
    <w:name w:val="Subtitle"/>
    <w:basedOn w:val="Normal"/>
    <w:qFormat/>
    <w:rsid w:val="0000588F"/>
    <w:rPr>
      <w:rFonts w:cs="Arial"/>
      <w:szCs w:val="24"/>
    </w:rPr>
  </w:style>
  <w:style w:type="character" w:customStyle="1" w:styleId="subscript">
    <w:name w:val="subscript"/>
    <w:basedOn w:val="DefaultParagraphFont"/>
    <w:rsid w:val="0000588F"/>
    <w:rPr>
      <w:vertAlign w:val="subscript"/>
    </w:rPr>
  </w:style>
  <w:style w:type="paragraph" w:customStyle="1" w:styleId="tablelegendInTable">
    <w:name w:val="tablelegendInTable"/>
    <w:basedOn w:val="tablelegend"/>
    <w:rsid w:val="0000588F"/>
    <w:pPr>
      <w:spacing w:before="0"/>
    </w:pPr>
  </w:style>
  <w:style w:type="character" w:customStyle="1" w:styleId="FooterChar">
    <w:name w:val="Footer Char"/>
    <w:link w:val="Footer"/>
    <w:uiPriority w:val="99"/>
    <w:rsid w:val="00AB6A36"/>
    <w:rPr>
      <w:sz w:val="18"/>
      <w:lang w:eastAsia="de-DE"/>
    </w:rPr>
  </w:style>
  <w:style w:type="paragraph" w:styleId="Revision">
    <w:name w:val="Revision"/>
    <w:hidden/>
    <w:uiPriority w:val="99"/>
    <w:semiHidden/>
    <w:rsid w:val="001017CB"/>
    <w:rPr>
      <w:lang w:eastAsia="de-DE"/>
    </w:rPr>
  </w:style>
  <w:style w:type="character" w:styleId="PlaceholderText">
    <w:name w:val="Placeholder Text"/>
    <w:basedOn w:val="DefaultParagraphFont"/>
    <w:uiPriority w:val="99"/>
    <w:semiHidden/>
    <w:rsid w:val="001017CB"/>
    <w:rPr>
      <w:color w:val="808080"/>
    </w:rPr>
  </w:style>
  <w:style w:type="paragraph" w:styleId="ListParagraph">
    <w:name w:val="List Paragraph"/>
    <w:basedOn w:val="Normal"/>
    <w:uiPriority w:val="34"/>
    <w:qFormat/>
    <w:rsid w:val="002F752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5345486">
      <w:bodyDiv w:val="1"/>
      <w:marLeft w:val="0"/>
      <w:marRight w:val="0"/>
      <w:marTop w:val="0"/>
      <w:marBottom w:val="0"/>
      <w:divBdr>
        <w:top w:val="none" w:sz="0" w:space="0" w:color="auto"/>
        <w:left w:val="none" w:sz="0" w:space="0" w:color="auto"/>
        <w:bottom w:val="none" w:sz="0" w:space="0" w:color="auto"/>
        <w:right w:val="none" w:sz="0" w:space="0" w:color="auto"/>
      </w:divBdr>
      <w:divsChild>
        <w:div w:id="970088509">
          <w:marLeft w:val="640"/>
          <w:marRight w:val="0"/>
          <w:marTop w:val="0"/>
          <w:marBottom w:val="0"/>
          <w:divBdr>
            <w:top w:val="none" w:sz="0" w:space="0" w:color="auto"/>
            <w:left w:val="none" w:sz="0" w:space="0" w:color="auto"/>
            <w:bottom w:val="none" w:sz="0" w:space="0" w:color="auto"/>
            <w:right w:val="none" w:sz="0" w:space="0" w:color="auto"/>
          </w:divBdr>
        </w:div>
        <w:div w:id="811563633">
          <w:marLeft w:val="640"/>
          <w:marRight w:val="0"/>
          <w:marTop w:val="0"/>
          <w:marBottom w:val="0"/>
          <w:divBdr>
            <w:top w:val="none" w:sz="0" w:space="0" w:color="auto"/>
            <w:left w:val="none" w:sz="0" w:space="0" w:color="auto"/>
            <w:bottom w:val="none" w:sz="0" w:space="0" w:color="auto"/>
            <w:right w:val="none" w:sz="0" w:space="0" w:color="auto"/>
          </w:divBdr>
        </w:div>
        <w:div w:id="1723015027">
          <w:marLeft w:val="640"/>
          <w:marRight w:val="0"/>
          <w:marTop w:val="0"/>
          <w:marBottom w:val="0"/>
          <w:divBdr>
            <w:top w:val="none" w:sz="0" w:space="0" w:color="auto"/>
            <w:left w:val="none" w:sz="0" w:space="0" w:color="auto"/>
            <w:bottom w:val="none" w:sz="0" w:space="0" w:color="auto"/>
            <w:right w:val="none" w:sz="0" w:space="0" w:color="auto"/>
          </w:divBdr>
        </w:div>
        <w:div w:id="44987006">
          <w:marLeft w:val="640"/>
          <w:marRight w:val="0"/>
          <w:marTop w:val="0"/>
          <w:marBottom w:val="0"/>
          <w:divBdr>
            <w:top w:val="none" w:sz="0" w:space="0" w:color="auto"/>
            <w:left w:val="none" w:sz="0" w:space="0" w:color="auto"/>
            <w:bottom w:val="none" w:sz="0" w:space="0" w:color="auto"/>
            <w:right w:val="none" w:sz="0" w:space="0" w:color="auto"/>
          </w:divBdr>
        </w:div>
        <w:div w:id="2063405910">
          <w:marLeft w:val="640"/>
          <w:marRight w:val="0"/>
          <w:marTop w:val="0"/>
          <w:marBottom w:val="0"/>
          <w:divBdr>
            <w:top w:val="none" w:sz="0" w:space="0" w:color="auto"/>
            <w:left w:val="none" w:sz="0" w:space="0" w:color="auto"/>
            <w:bottom w:val="none" w:sz="0" w:space="0" w:color="auto"/>
            <w:right w:val="none" w:sz="0" w:space="0" w:color="auto"/>
          </w:divBdr>
        </w:div>
        <w:div w:id="1232084424">
          <w:marLeft w:val="640"/>
          <w:marRight w:val="0"/>
          <w:marTop w:val="0"/>
          <w:marBottom w:val="0"/>
          <w:divBdr>
            <w:top w:val="none" w:sz="0" w:space="0" w:color="auto"/>
            <w:left w:val="none" w:sz="0" w:space="0" w:color="auto"/>
            <w:bottom w:val="none" w:sz="0" w:space="0" w:color="auto"/>
            <w:right w:val="none" w:sz="0" w:space="0" w:color="auto"/>
          </w:divBdr>
        </w:div>
        <w:div w:id="30570078">
          <w:marLeft w:val="640"/>
          <w:marRight w:val="0"/>
          <w:marTop w:val="0"/>
          <w:marBottom w:val="0"/>
          <w:divBdr>
            <w:top w:val="none" w:sz="0" w:space="0" w:color="auto"/>
            <w:left w:val="none" w:sz="0" w:space="0" w:color="auto"/>
            <w:bottom w:val="none" w:sz="0" w:space="0" w:color="auto"/>
            <w:right w:val="none" w:sz="0" w:space="0" w:color="auto"/>
          </w:divBdr>
        </w:div>
        <w:div w:id="330568059">
          <w:marLeft w:val="640"/>
          <w:marRight w:val="0"/>
          <w:marTop w:val="0"/>
          <w:marBottom w:val="0"/>
          <w:divBdr>
            <w:top w:val="none" w:sz="0" w:space="0" w:color="auto"/>
            <w:left w:val="none" w:sz="0" w:space="0" w:color="auto"/>
            <w:bottom w:val="none" w:sz="0" w:space="0" w:color="auto"/>
            <w:right w:val="none" w:sz="0" w:space="0" w:color="auto"/>
          </w:divBdr>
        </w:div>
        <w:div w:id="363946092">
          <w:marLeft w:val="640"/>
          <w:marRight w:val="0"/>
          <w:marTop w:val="0"/>
          <w:marBottom w:val="0"/>
          <w:divBdr>
            <w:top w:val="none" w:sz="0" w:space="0" w:color="auto"/>
            <w:left w:val="none" w:sz="0" w:space="0" w:color="auto"/>
            <w:bottom w:val="none" w:sz="0" w:space="0" w:color="auto"/>
            <w:right w:val="none" w:sz="0" w:space="0" w:color="auto"/>
          </w:divBdr>
        </w:div>
        <w:div w:id="599605091">
          <w:marLeft w:val="640"/>
          <w:marRight w:val="0"/>
          <w:marTop w:val="0"/>
          <w:marBottom w:val="0"/>
          <w:divBdr>
            <w:top w:val="none" w:sz="0" w:space="0" w:color="auto"/>
            <w:left w:val="none" w:sz="0" w:space="0" w:color="auto"/>
            <w:bottom w:val="none" w:sz="0" w:space="0" w:color="auto"/>
            <w:right w:val="none" w:sz="0" w:space="0" w:color="auto"/>
          </w:divBdr>
        </w:div>
        <w:div w:id="1606308126">
          <w:marLeft w:val="640"/>
          <w:marRight w:val="0"/>
          <w:marTop w:val="0"/>
          <w:marBottom w:val="0"/>
          <w:divBdr>
            <w:top w:val="none" w:sz="0" w:space="0" w:color="auto"/>
            <w:left w:val="none" w:sz="0" w:space="0" w:color="auto"/>
            <w:bottom w:val="none" w:sz="0" w:space="0" w:color="auto"/>
            <w:right w:val="none" w:sz="0" w:space="0" w:color="auto"/>
          </w:divBdr>
        </w:div>
        <w:div w:id="398788303">
          <w:marLeft w:val="640"/>
          <w:marRight w:val="0"/>
          <w:marTop w:val="0"/>
          <w:marBottom w:val="0"/>
          <w:divBdr>
            <w:top w:val="none" w:sz="0" w:space="0" w:color="auto"/>
            <w:left w:val="none" w:sz="0" w:space="0" w:color="auto"/>
            <w:bottom w:val="none" w:sz="0" w:space="0" w:color="auto"/>
            <w:right w:val="none" w:sz="0" w:space="0" w:color="auto"/>
          </w:divBdr>
        </w:div>
        <w:div w:id="1054429000">
          <w:marLeft w:val="640"/>
          <w:marRight w:val="0"/>
          <w:marTop w:val="0"/>
          <w:marBottom w:val="0"/>
          <w:divBdr>
            <w:top w:val="none" w:sz="0" w:space="0" w:color="auto"/>
            <w:left w:val="none" w:sz="0" w:space="0" w:color="auto"/>
            <w:bottom w:val="none" w:sz="0" w:space="0" w:color="auto"/>
            <w:right w:val="none" w:sz="0" w:space="0" w:color="auto"/>
          </w:divBdr>
        </w:div>
        <w:div w:id="229076349">
          <w:marLeft w:val="640"/>
          <w:marRight w:val="0"/>
          <w:marTop w:val="0"/>
          <w:marBottom w:val="0"/>
          <w:divBdr>
            <w:top w:val="none" w:sz="0" w:space="0" w:color="auto"/>
            <w:left w:val="none" w:sz="0" w:space="0" w:color="auto"/>
            <w:bottom w:val="none" w:sz="0" w:space="0" w:color="auto"/>
            <w:right w:val="none" w:sz="0" w:space="0" w:color="auto"/>
          </w:divBdr>
        </w:div>
      </w:divsChild>
    </w:div>
    <w:div w:id="142360262">
      <w:bodyDiv w:val="1"/>
      <w:marLeft w:val="0"/>
      <w:marRight w:val="0"/>
      <w:marTop w:val="0"/>
      <w:marBottom w:val="0"/>
      <w:divBdr>
        <w:top w:val="none" w:sz="0" w:space="0" w:color="auto"/>
        <w:left w:val="none" w:sz="0" w:space="0" w:color="auto"/>
        <w:bottom w:val="none" w:sz="0" w:space="0" w:color="auto"/>
        <w:right w:val="none" w:sz="0" w:space="0" w:color="auto"/>
      </w:divBdr>
      <w:divsChild>
        <w:div w:id="166795902">
          <w:marLeft w:val="640"/>
          <w:marRight w:val="0"/>
          <w:marTop w:val="0"/>
          <w:marBottom w:val="0"/>
          <w:divBdr>
            <w:top w:val="none" w:sz="0" w:space="0" w:color="auto"/>
            <w:left w:val="none" w:sz="0" w:space="0" w:color="auto"/>
            <w:bottom w:val="none" w:sz="0" w:space="0" w:color="auto"/>
            <w:right w:val="none" w:sz="0" w:space="0" w:color="auto"/>
          </w:divBdr>
        </w:div>
        <w:div w:id="1432312810">
          <w:marLeft w:val="640"/>
          <w:marRight w:val="0"/>
          <w:marTop w:val="0"/>
          <w:marBottom w:val="0"/>
          <w:divBdr>
            <w:top w:val="none" w:sz="0" w:space="0" w:color="auto"/>
            <w:left w:val="none" w:sz="0" w:space="0" w:color="auto"/>
            <w:bottom w:val="none" w:sz="0" w:space="0" w:color="auto"/>
            <w:right w:val="none" w:sz="0" w:space="0" w:color="auto"/>
          </w:divBdr>
        </w:div>
        <w:div w:id="1221092964">
          <w:marLeft w:val="640"/>
          <w:marRight w:val="0"/>
          <w:marTop w:val="0"/>
          <w:marBottom w:val="0"/>
          <w:divBdr>
            <w:top w:val="none" w:sz="0" w:space="0" w:color="auto"/>
            <w:left w:val="none" w:sz="0" w:space="0" w:color="auto"/>
            <w:bottom w:val="none" w:sz="0" w:space="0" w:color="auto"/>
            <w:right w:val="none" w:sz="0" w:space="0" w:color="auto"/>
          </w:divBdr>
        </w:div>
        <w:div w:id="1123160281">
          <w:marLeft w:val="640"/>
          <w:marRight w:val="0"/>
          <w:marTop w:val="0"/>
          <w:marBottom w:val="0"/>
          <w:divBdr>
            <w:top w:val="none" w:sz="0" w:space="0" w:color="auto"/>
            <w:left w:val="none" w:sz="0" w:space="0" w:color="auto"/>
            <w:bottom w:val="none" w:sz="0" w:space="0" w:color="auto"/>
            <w:right w:val="none" w:sz="0" w:space="0" w:color="auto"/>
          </w:divBdr>
        </w:div>
        <w:div w:id="1420180903">
          <w:marLeft w:val="640"/>
          <w:marRight w:val="0"/>
          <w:marTop w:val="0"/>
          <w:marBottom w:val="0"/>
          <w:divBdr>
            <w:top w:val="none" w:sz="0" w:space="0" w:color="auto"/>
            <w:left w:val="none" w:sz="0" w:space="0" w:color="auto"/>
            <w:bottom w:val="none" w:sz="0" w:space="0" w:color="auto"/>
            <w:right w:val="none" w:sz="0" w:space="0" w:color="auto"/>
          </w:divBdr>
        </w:div>
        <w:div w:id="1542745124">
          <w:marLeft w:val="640"/>
          <w:marRight w:val="0"/>
          <w:marTop w:val="0"/>
          <w:marBottom w:val="0"/>
          <w:divBdr>
            <w:top w:val="none" w:sz="0" w:space="0" w:color="auto"/>
            <w:left w:val="none" w:sz="0" w:space="0" w:color="auto"/>
            <w:bottom w:val="none" w:sz="0" w:space="0" w:color="auto"/>
            <w:right w:val="none" w:sz="0" w:space="0" w:color="auto"/>
          </w:divBdr>
        </w:div>
        <w:div w:id="1038890550">
          <w:marLeft w:val="640"/>
          <w:marRight w:val="0"/>
          <w:marTop w:val="0"/>
          <w:marBottom w:val="0"/>
          <w:divBdr>
            <w:top w:val="none" w:sz="0" w:space="0" w:color="auto"/>
            <w:left w:val="none" w:sz="0" w:space="0" w:color="auto"/>
            <w:bottom w:val="none" w:sz="0" w:space="0" w:color="auto"/>
            <w:right w:val="none" w:sz="0" w:space="0" w:color="auto"/>
          </w:divBdr>
        </w:div>
        <w:div w:id="1329097205">
          <w:marLeft w:val="640"/>
          <w:marRight w:val="0"/>
          <w:marTop w:val="0"/>
          <w:marBottom w:val="0"/>
          <w:divBdr>
            <w:top w:val="none" w:sz="0" w:space="0" w:color="auto"/>
            <w:left w:val="none" w:sz="0" w:space="0" w:color="auto"/>
            <w:bottom w:val="none" w:sz="0" w:space="0" w:color="auto"/>
            <w:right w:val="none" w:sz="0" w:space="0" w:color="auto"/>
          </w:divBdr>
        </w:div>
        <w:div w:id="2050301471">
          <w:marLeft w:val="640"/>
          <w:marRight w:val="0"/>
          <w:marTop w:val="0"/>
          <w:marBottom w:val="0"/>
          <w:divBdr>
            <w:top w:val="none" w:sz="0" w:space="0" w:color="auto"/>
            <w:left w:val="none" w:sz="0" w:space="0" w:color="auto"/>
            <w:bottom w:val="none" w:sz="0" w:space="0" w:color="auto"/>
            <w:right w:val="none" w:sz="0" w:space="0" w:color="auto"/>
          </w:divBdr>
        </w:div>
        <w:div w:id="152724938">
          <w:marLeft w:val="640"/>
          <w:marRight w:val="0"/>
          <w:marTop w:val="0"/>
          <w:marBottom w:val="0"/>
          <w:divBdr>
            <w:top w:val="none" w:sz="0" w:space="0" w:color="auto"/>
            <w:left w:val="none" w:sz="0" w:space="0" w:color="auto"/>
            <w:bottom w:val="none" w:sz="0" w:space="0" w:color="auto"/>
            <w:right w:val="none" w:sz="0" w:space="0" w:color="auto"/>
          </w:divBdr>
        </w:div>
        <w:div w:id="390858386">
          <w:marLeft w:val="640"/>
          <w:marRight w:val="0"/>
          <w:marTop w:val="0"/>
          <w:marBottom w:val="0"/>
          <w:divBdr>
            <w:top w:val="none" w:sz="0" w:space="0" w:color="auto"/>
            <w:left w:val="none" w:sz="0" w:space="0" w:color="auto"/>
            <w:bottom w:val="none" w:sz="0" w:space="0" w:color="auto"/>
            <w:right w:val="none" w:sz="0" w:space="0" w:color="auto"/>
          </w:divBdr>
        </w:div>
        <w:div w:id="463740670">
          <w:marLeft w:val="640"/>
          <w:marRight w:val="0"/>
          <w:marTop w:val="0"/>
          <w:marBottom w:val="0"/>
          <w:divBdr>
            <w:top w:val="none" w:sz="0" w:space="0" w:color="auto"/>
            <w:left w:val="none" w:sz="0" w:space="0" w:color="auto"/>
            <w:bottom w:val="none" w:sz="0" w:space="0" w:color="auto"/>
            <w:right w:val="none" w:sz="0" w:space="0" w:color="auto"/>
          </w:divBdr>
        </w:div>
        <w:div w:id="334696093">
          <w:marLeft w:val="640"/>
          <w:marRight w:val="0"/>
          <w:marTop w:val="0"/>
          <w:marBottom w:val="0"/>
          <w:divBdr>
            <w:top w:val="none" w:sz="0" w:space="0" w:color="auto"/>
            <w:left w:val="none" w:sz="0" w:space="0" w:color="auto"/>
            <w:bottom w:val="none" w:sz="0" w:space="0" w:color="auto"/>
            <w:right w:val="none" w:sz="0" w:space="0" w:color="auto"/>
          </w:divBdr>
        </w:div>
        <w:div w:id="588000445">
          <w:marLeft w:val="640"/>
          <w:marRight w:val="0"/>
          <w:marTop w:val="0"/>
          <w:marBottom w:val="0"/>
          <w:divBdr>
            <w:top w:val="none" w:sz="0" w:space="0" w:color="auto"/>
            <w:left w:val="none" w:sz="0" w:space="0" w:color="auto"/>
            <w:bottom w:val="none" w:sz="0" w:space="0" w:color="auto"/>
            <w:right w:val="none" w:sz="0" w:space="0" w:color="auto"/>
          </w:divBdr>
        </w:div>
        <w:div w:id="1888712698">
          <w:marLeft w:val="640"/>
          <w:marRight w:val="0"/>
          <w:marTop w:val="0"/>
          <w:marBottom w:val="0"/>
          <w:divBdr>
            <w:top w:val="none" w:sz="0" w:space="0" w:color="auto"/>
            <w:left w:val="none" w:sz="0" w:space="0" w:color="auto"/>
            <w:bottom w:val="none" w:sz="0" w:space="0" w:color="auto"/>
            <w:right w:val="none" w:sz="0" w:space="0" w:color="auto"/>
          </w:divBdr>
        </w:div>
        <w:div w:id="1354571864">
          <w:marLeft w:val="640"/>
          <w:marRight w:val="0"/>
          <w:marTop w:val="0"/>
          <w:marBottom w:val="0"/>
          <w:divBdr>
            <w:top w:val="none" w:sz="0" w:space="0" w:color="auto"/>
            <w:left w:val="none" w:sz="0" w:space="0" w:color="auto"/>
            <w:bottom w:val="none" w:sz="0" w:space="0" w:color="auto"/>
            <w:right w:val="none" w:sz="0" w:space="0" w:color="auto"/>
          </w:divBdr>
        </w:div>
        <w:div w:id="1679384082">
          <w:marLeft w:val="640"/>
          <w:marRight w:val="0"/>
          <w:marTop w:val="0"/>
          <w:marBottom w:val="0"/>
          <w:divBdr>
            <w:top w:val="none" w:sz="0" w:space="0" w:color="auto"/>
            <w:left w:val="none" w:sz="0" w:space="0" w:color="auto"/>
            <w:bottom w:val="none" w:sz="0" w:space="0" w:color="auto"/>
            <w:right w:val="none" w:sz="0" w:space="0" w:color="auto"/>
          </w:divBdr>
        </w:div>
      </w:divsChild>
    </w:div>
    <w:div w:id="174809376">
      <w:bodyDiv w:val="1"/>
      <w:marLeft w:val="0"/>
      <w:marRight w:val="0"/>
      <w:marTop w:val="0"/>
      <w:marBottom w:val="0"/>
      <w:divBdr>
        <w:top w:val="none" w:sz="0" w:space="0" w:color="auto"/>
        <w:left w:val="none" w:sz="0" w:space="0" w:color="auto"/>
        <w:bottom w:val="none" w:sz="0" w:space="0" w:color="auto"/>
        <w:right w:val="none" w:sz="0" w:space="0" w:color="auto"/>
      </w:divBdr>
      <w:divsChild>
        <w:div w:id="2071035504">
          <w:marLeft w:val="640"/>
          <w:marRight w:val="0"/>
          <w:marTop w:val="0"/>
          <w:marBottom w:val="0"/>
          <w:divBdr>
            <w:top w:val="none" w:sz="0" w:space="0" w:color="auto"/>
            <w:left w:val="none" w:sz="0" w:space="0" w:color="auto"/>
            <w:bottom w:val="none" w:sz="0" w:space="0" w:color="auto"/>
            <w:right w:val="none" w:sz="0" w:space="0" w:color="auto"/>
          </w:divBdr>
        </w:div>
        <w:div w:id="828789190">
          <w:marLeft w:val="640"/>
          <w:marRight w:val="0"/>
          <w:marTop w:val="0"/>
          <w:marBottom w:val="0"/>
          <w:divBdr>
            <w:top w:val="none" w:sz="0" w:space="0" w:color="auto"/>
            <w:left w:val="none" w:sz="0" w:space="0" w:color="auto"/>
            <w:bottom w:val="none" w:sz="0" w:space="0" w:color="auto"/>
            <w:right w:val="none" w:sz="0" w:space="0" w:color="auto"/>
          </w:divBdr>
        </w:div>
        <w:div w:id="850534058">
          <w:marLeft w:val="640"/>
          <w:marRight w:val="0"/>
          <w:marTop w:val="0"/>
          <w:marBottom w:val="0"/>
          <w:divBdr>
            <w:top w:val="none" w:sz="0" w:space="0" w:color="auto"/>
            <w:left w:val="none" w:sz="0" w:space="0" w:color="auto"/>
            <w:bottom w:val="none" w:sz="0" w:space="0" w:color="auto"/>
            <w:right w:val="none" w:sz="0" w:space="0" w:color="auto"/>
          </w:divBdr>
        </w:div>
        <w:div w:id="2104104259">
          <w:marLeft w:val="640"/>
          <w:marRight w:val="0"/>
          <w:marTop w:val="0"/>
          <w:marBottom w:val="0"/>
          <w:divBdr>
            <w:top w:val="none" w:sz="0" w:space="0" w:color="auto"/>
            <w:left w:val="none" w:sz="0" w:space="0" w:color="auto"/>
            <w:bottom w:val="none" w:sz="0" w:space="0" w:color="auto"/>
            <w:right w:val="none" w:sz="0" w:space="0" w:color="auto"/>
          </w:divBdr>
        </w:div>
        <w:div w:id="954287731">
          <w:marLeft w:val="640"/>
          <w:marRight w:val="0"/>
          <w:marTop w:val="0"/>
          <w:marBottom w:val="0"/>
          <w:divBdr>
            <w:top w:val="none" w:sz="0" w:space="0" w:color="auto"/>
            <w:left w:val="none" w:sz="0" w:space="0" w:color="auto"/>
            <w:bottom w:val="none" w:sz="0" w:space="0" w:color="auto"/>
            <w:right w:val="none" w:sz="0" w:space="0" w:color="auto"/>
          </w:divBdr>
        </w:div>
        <w:div w:id="888421613">
          <w:marLeft w:val="640"/>
          <w:marRight w:val="0"/>
          <w:marTop w:val="0"/>
          <w:marBottom w:val="0"/>
          <w:divBdr>
            <w:top w:val="none" w:sz="0" w:space="0" w:color="auto"/>
            <w:left w:val="none" w:sz="0" w:space="0" w:color="auto"/>
            <w:bottom w:val="none" w:sz="0" w:space="0" w:color="auto"/>
            <w:right w:val="none" w:sz="0" w:space="0" w:color="auto"/>
          </w:divBdr>
        </w:div>
        <w:div w:id="1651326619">
          <w:marLeft w:val="640"/>
          <w:marRight w:val="0"/>
          <w:marTop w:val="0"/>
          <w:marBottom w:val="0"/>
          <w:divBdr>
            <w:top w:val="none" w:sz="0" w:space="0" w:color="auto"/>
            <w:left w:val="none" w:sz="0" w:space="0" w:color="auto"/>
            <w:bottom w:val="none" w:sz="0" w:space="0" w:color="auto"/>
            <w:right w:val="none" w:sz="0" w:space="0" w:color="auto"/>
          </w:divBdr>
        </w:div>
        <w:div w:id="1483041723">
          <w:marLeft w:val="640"/>
          <w:marRight w:val="0"/>
          <w:marTop w:val="0"/>
          <w:marBottom w:val="0"/>
          <w:divBdr>
            <w:top w:val="none" w:sz="0" w:space="0" w:color="auto"/>
            <w:left w:val="none" w:sz="0" w:space="0" w:color="auto"/>
            <w:bottom w:val="none" w:sz="0" w:space="0" w:color="auto"/>
            <w:right w:val="none" w:sz="0" w:space="0" w:color="auto"/>
          </w:divBdr>
        </w:div>
        <w:div w:id="298536666">
          <w:marLeft w:val="640"/>
          <w:marRight w:val="0"/>
          <w:marTop w:val="0"/>
          <w:marBottom w:val="0"/>
          <w:divBdr>
            <w:top w:val="none" w:sz="0" w:space="0" w:color="auto"/>
            <w:left w:val="none" w:sz="0" w:space="0" w:color="auto"/>
            <w:bottom w:val="none" w:sz="0" w:space="0" w:color="auto"/>
            <w:right w:val="none" w:sz="0" w:space="0" w:color="auto"/>
          </w:divBdr>
        </w:div>
        <w:div w:id="849220492">
          <w:marLeft w:val="640"/>
          <w:marRight w:val="0"/>
          <w:marTop w:val="0"/>
          <w:marBottom w:val="0"/>
          <w:divBdr>
            <w:top w:val="none" w:sz="0" w:space="0" w:color="auto"/>
            <w:left w:val="none" w:sz="0" w:space="0" w:color="auto"/>
            <w:bottom w:val="none" w:sz="0" w:space="0" w:color="auto"/>
            <w:right w:val="none" w:sz="0" w:space="0" w:color="auto"/>
          </w:divBdr>
        </w:div>
        <w:div w:id="1756825021">
          <w:marLeft w:val="640"/>
          <w:marRight w:val="0"/>
          <w:marTop w:val="0"/>
          <w:marBottom w:val="0"/>
          <w:divBdr>
            <w:top w:val="none" w:sz="0" w:space="0" w:color="auto"/>
            <w:left w:val="none" w:sz="0" w:space="0" w:color="auto"/>
            <w:bottom w:val="none" w:sz="0" w:space="0" w:color="auto"/>
            <w:right w:val="none" w:sz="0" w:space="0" w:color="auto"/>
          </w:divBdr>
        </w:div>
        <w:div w:id="694814307">
          <w:marLeft w:val="640"/>
          <w:marRight w:val="0"/>
          <w:marTop w:val="0"/>
          <w:marBottom w:val="0"/>
          <w:divBdr>
            <w:top w:val="none" w:sz="0" w:space="0" w:color="auto"/>
            <w:left w:val="none" w:sz="0" w:space="0" w:color="auto"/>
            <w:bottom w:val="none" w:sz="0" w:space="0" w:color="auto"/>
            <w:right w:val="none" w:sz="0" w:space="0" w:color="auto"/>
          </w:divBdr>
        </w:div>
        <w:div w:id="360982752">
          <w:marLeft w:val="640"/>
          <w:marRight w:val="0"/>
          <w:marTop w:val="0"/>
          <w:marBottom w:val="0"/>
          <w:divBdr>
            <w:top w:val="none" w:sz="0" w:space="0" w:color="auto"/>
            <w:left w:val="none" w:sz="0" w:space="0" w:color="auto"/>
            <w:bottom w:val="none" w:sz="0" w:space="0" w:color="auto"/>
            <w:right w:val="none" w:sz="0" w:space="0" w:color="auto"/>
          </w:divBdr>
        </w:div>
        <w:div w:id="847133480">
          <w:marLeft w:val="640"/>
          <w:marRight w:val="0"/>
          <w:marTop w:val="0"/>
          <w:marBottom w:val="0"/>
          <w:divBdr>
            <w:top w:val="none" w:sz="0" w:space="0" w:color="auto"/>
            <w:left w:val="none" w:sz="0" w:space="0" w:color="auto"/>
            <w:bottom w:val="none" w:sz="0" w:space="0" w:color="auto"/>
            <w:right w:val="none" w:sz="0" w:space="0" w:color="auto"/>
          </w:divBdr>
        </w:div>
        <w:div w:id="266740105">
          <w:marLeft w:val="640"/>
          <w:marRight w:val="0"/>
          <w:marTop w:val="0"/>
          <w:marBottom w:val="0"/>
          <w:divBdr>
            <w:top w:val="none" w:sz="0" w:space="0" w:color="auto"/>
            <w:left w:val="none" w:sz="0" w:space="0" w:color="auto"/>
            <w:bottom w:val="none" w:sz="0" w:space="0" w:color="auto"/>
            <w:right w:val="none" w:sz="0" w:space="0" w:color="auto"/>
          </w:divBdr>
        </w:div>
      </w:divsChild>
    </w:div>
    <w:div w:id="201406021">
      <w:bodyDiv w:val="1"/>
      <w:marLeft w:val="0"/>
      <w:marRight w:val="0"/>
      <w:marTop w:val="0"/>
      <w:marBottom w:val="0"/>
      <w:divBdr>
        <w:top w:val="none" w:sz="0" w:space="0" w:color="auto"/>
        <w:left w:val="none" w:sz="0" w:space="0" w:color="auto"/>
        <w:bottom w:val="none" w:sz="0" w:space="0" w:color="auto"/>
        <w:right w:val="none" w:sz="0" w:space="0" w:color="auto"/>
      </w:divBdr>
      <w:divsChild>
        <w:div w:id="1679578347">
          <w:marLeft w:val="640"/>
          <w:marRight w:val="0"/>
          <w:marTop w:val="0"/>
          <w:marBottom w:val="0"/>
          <w:divBdr>
            <w:top w:val="none" w:sz="0" w:space="0" w:color="auto"/>
            <w:left w:val="none" w:sz="0" w:space="0" w:color="auto"/>
            <w:bottom w:val="none" w:sz="0" w:space="0" w:color="auto"/>
            <w:right w:val="none" w:sz="0" w:space="0" w:color="auto"/>
          </w:divBdr>
        </w:div>
        <w:div w:id="1539052000">
          <w:marLeft w:val="640"/>
          <w:marRight w:val="0"/>
          <w:marTop w:val="0"/>
          <w:marBottom w:val="0"/>
          <w:divBdr>
            <w:top w:val="none" w:sz="0" w:space="0" w:color="auto"/>
            <w:left w:val="none" w:sz="0" w:space="0" w:color="auto"/>
            <w:bottom w:val="none" w:sz="0" w:space="0" w:color="auto"/>
            <w:right w:val="none" w:sz="0" w:space="0" w:color="auto"/>
          </w:divBdr>
        </w:div>
        <w:div w:id="989333670">
          <w:marLeft w:val="640"/>
          <w:marRight w:val="0"/>
          <w:marTop w:val="0"/>
          <w:marBottom w:val="0"/>
          <w:divBdr>
            <w:top w:val="none" w:sz="0" w:space="0" w:color="auto"/>
            <w:left w:val="none" w:sz="0" w:space="0" w:color="auto"/>
            <w:bottom w:val="none" w:sz="0" w:space="0" w:color="auto"/>
            <w:right w:val="none" w:sz="0" w:space="0" w:color="auto"/>
          </w:divBdr>
        </w:div>
        <w:div w:id="1246106991">
          <w:marLeft w:val="640"/>
          <w:marRight w:val="0"/>
          <w:marTop w:val="0"/>
          <w:marBottom w:val="0"/>
          <w:divBdr>
            <w:top w:val="none" w:sz="0" w:space="0" w:color="auto"/>
            <w:left w:val="none" w:sz="0" w:space="0" w:color="auto"/>
            <w:bottom w:val="none" w:sz="0" w:space="0" w:color="auto"/>
            <w:right w:val="none" w:sz="0" w:space="0" w:color="auto"/>
          </w:divBdr>
        </w:div>
        <w:div w:id="1674141974">
          <w:marLeft w:val="640"/>
          <w:marRight w:val="0"/>
          <w:marTop w:val="0"/>
          <w:marBottom w:val="0"/>
          <w:divBdr>
            <w:top w:val="none" w:sz="0" w:space="0" w:color="auto"/>
            <w:left w:val="none" w:sz="0" w:space="0" w:color="auto"/>
            <w:bottom w:val="none" w:sz="0" w:space="0" w:color="auto"/>
            <w:right w:val="none" w:sz="0" w:space="0" w:color="auto"/>
          </w:divBdr>
        </w:div>
        <w:div w:id="491456249">
          <w:marLeft w:val="640"/>
          <w:marRight w:val="0"/>
          <w:marTop w:val="0"/>
          <w:marBottom w:val="0"/>
          <w:divBdr>
            <w:top w:val="none" w:sz="0" w:space="0" w:color="auto"/>
            <w:left w:val="none" w:sz="0" w:space="0" w:color="auto"/>
            <w:bottom w:val="none" w:sz="0" w:space="0" w:color="auto"/>
            <w:right w:val="none" w:sz="0" w:space="0" w:color="auto"/>
          </w:divBdr>
        </w:div>
        <w:div w:id="1972175007">
          <w:marLeft w:val="640"/>
          <w:marRight w:val="0"/>
          <w:marTop w:val="0"/>
          <w:marBottom w:val="0"/>
          <w:divBdr>
            <w:top w:val="none" w:sz="0" w:space="0" w:color="auto"/>
            <w:left w:val="none" w:sz="0" w:space="0" w:color="auto"/>
            <w:bottom w:val="none" w:sz="0" w:space="0" w:color="auto"/>
            <w:right w:val="none" w:sz="0" w:space="0" w:color="auto"/>
          </w:divBdr>
        </w:div>
        <w:div w:id="1694770563">
          <w:marLeft w:val="640"/>
          <w:marRight w:val="0"/>
          <w:marTop w:val="0"/>
          <w:marBottom w:val="0"/>
          <w:divBdr>
            <w:top w:val="none" w:sz="0" w:space="0" w:color="auto"/>
            <w:left w:val="none" w:sz="0" w:space="0" w:color="auto"/>
            <w:bottom w:val="none" w:sz="0" w:space="0" w:color="auto"/>
            <w:right w:val="none" w:sz="0" w:space="0" w:color="auto"/>
          </w:divBdr>
        </w:div>
        <w:div w:id="462817392">
          <w:marLeft w:val="640"/>
          <w:marRight w:val="0"/>
          <w:marTop w:val="0"/>
          <w:marBottom w:val="0"/>
          <w:divBdr>
            <w:top w:val="none" w:sz="0" w:space="0" w:color="auto"/>
            <w:left w:val="none" w:sz="0" w:space="0" w:color="auto"/>
            <w:bottom w:val="none" w:sz="0" w:space="0" w:color="auto"/>
            <w:right w:val="none" w:sz="0" w:space="0" w:color="auto"/>
          </w:divBdr>
        </w:div>
        <w:div w:id="738671443">
          <w:marLeft w:val="640"/>
          <w:marRight w:val="0"/>
          <w:marTop w:val="0"/>
          <w:marBottom w:val="0"/>
          <w:divBdr>
            <w:top w:val="none" w:sz="0" w:space="0" w:color="auto"/>
            <w:left w:val="none" w:sz="0" w:space="0" w:color="auto"/>
            <w:bottom w:val="none" w:sz="0" w:space="0" w:color="auto"/>
            <w:right w:val="none" w:sz="0" w:space="0" w:color="auto"/>
          </w:divBdr>
        </w:div>
        <w:div w:id="1760714563">
          <w:marLeft w:val="640"/>
          <w:marRight w:val="0"/>
          <w:marTop w:val="0"/>
          <w:marBottom w:val="0"/>
          <w:divBdr>
            <w:top w:val="none" w:sz="0" w:space="0" w:color="auto"/>
            <w:left w:val="none" w:sz="0" w:space="0" w:color="auto"/>
            <w:bottom w:val="none" w:sz="0" w:space="0" w:color="auto"/>
            <w:right w:val="none" w:sz="0" w:space="0" w:color="auto"/>
          </w:divBdr>
        </w:div>
        <w:div w:id="1097404101">
          <w:marLeft w:val="640"/>
          <w:marRight w:val="0"/>
          <w:marTop w:val="0"/>
          <w:marBottom w:val="0"/>
          <w:divBdr>
            <w:top w:val="none" w:sz="0" w:space="0" w:color="auto"/>
            <w:left w:val="none" w:sz="0" w:space="0" w:color="auto"/>
            <w:bottom w:val="none" w:sz="0" w:space="0" w:color="auto"/>
            <w:right w:val="none" w:sz="0" w:space="0" w:color="auto"/>
          </w:divBdr>
        </w:div>
        <w:div w:id="460851127">
          <w:marLeft w:val="640"/>
          <w:marRight w:val="0"/>
          <w:marTop w:val="0"/>
          <w:marBottom w:val="0"/>
          <w:divBdr>
            <w:top w:val="none" w:sz="0" w:space="0" w:color="auto"/>
            <w:left w:val="none" w:sz="0" w:space="0" w:color="auto"/>
            <w:bottom w:val="none" w:sz="0" w:space="0" w:color="auto"/>
            <w:right w:val="none" w:sz="0" w:space="0" w:color="auto"/>
          </w:divBdr>
        </w:div>
        <w:div w:id="2054498301">
          <w:marLeft w:val="640"/>
          <w:marRight w:val="0"/>
          <w:marTop w:val="0"/>
          <w:marBottom w:val="0"/>
          <w:divBdr>
            <w:top w:val="none" w:sz="0" w:space="0" w:color="auto"/>
            <w:left w:val="none" w:sz="0" w:space="0" w:color="auto"/>
            <w:bottom w:val="none" w:sz="0" w:space="0" w:color="auto"/>
            <w:right w:val="none" w:sz="0" w:space="0" w:color="auto"/>
          </w:divBdr>
        </w:div>
        <w:div w:id="822622034">
          <w:marLeft w:val="640"/>
          <w:marRight w:val="0"/>
          <w:marTop w:val="0"/>
          <w:marBottom w:val="0"/>
          <w:divBdr>
            <w:top w:val="none" w:sz="0" w:space="0" w:color="auto"/>
            <w:left w:val="none" w:sz="0" w:space="0" w:color="auto"/>
            <w:bottom w:val="none" w:sz="0" w:space="0" w:color="auto"/>
            <w:right w:val="none" w:sz="0" w:space="0" w:color="auto"/>
          </w:divBdr>
        </w:div>
        <w:div w:id="1874340351">
          <w:marLeft w:val="640"/>
          <w:marRight w:val="0"/>
          <w:marTop w:val="0"/>
          <w:marBottom w:val="0"/>
          <w:divBdr>
            <w:top w:val="none" w:sz="0" w:space="0" w:color="auto"/>
            <w:left w:val="none" w:sz="0" w:space="0" w:color="auto"/>
            <w:bottom w:val="none" w:sz="0" w:space="0" w:color="auto"/>
            <w:right w:val="none" w:sz="0" w:space="0" w:color="auto"/>
          </w:divBdr>
        </w:div>
        <w:div w:id="494498821">
          <w:marLeft w:val="640"/>
          <w:marRight w:val="0"/>
          <w:marTop w:val="0"/>
          <w:marBottom w:val="0"/>
          <w:divBdr>
            <w:top w:val="none" w:sz="0" w:space="0" w:color="auto"/>
            <w:left w:val="none" w:sz="0" w:space="0" w:color="auto"/>
            <w:bottom w:val="none" w:sz="0" w:space="0" w:color="auto"/>
            <w:right w:val="none" w:sz="0" w:space="0" w:color="auto"/>
          </w:divBdr>
        </w:div>
      </w:divsChild>
    </w:div>
    <w:div w:id="232931535">
      <w:bodyDiv w:val="1"/>
      <w:marLeft w:val="0"/>
      <w:marRight w:val="0"/>
      <w:marTop w:val="0"/>
      <w:marBottom w:val="0"/>
      <w:divBdr>
        <w:top w:val="none" w:sz="0" w:space="0" w:color="auto"/>
        <w:left w:val="none" w:sz="0" w:space="0" w:color="auto"/>
        <w:bottom w:val="none" w:sz="0" w:space="0" w:color="auto"/>
        <w:right w:val="none" w:sz="0" w:space="0" w:color="auto"/>
      </w:divBdr>
      <w:divsChild>
        <w:div w:id="307396329">
          <w:marLeft w:val="640"/>
          <w:marRight w:val="0"/>
          <w:marTop w:val="0"/>
          <w:marBottom w:val="0"/>
          <w:divBdr>
            <w:top w:val="none" w:sz="0" w:space="0" w:color="auto"/>
            <w:left w:val="none" w:sz="0" w:space="0" w:color="auto"/>
            <w:bottom w:val="none" w:sz="0" w:space="0" w:color="auto"/>
            <w:right w:val="none" w:sz="0" w:space="0" w:color="auto"/>
          </w:divBdr>
        </w:div>
        <w:div w:id="1358583507">
          <w:marLeft w:val="640"/>
          <w:marRight w:val="0"/>
          <w:marTop w:val="0"/>
          <w:marBottom w:val="0"/>
          <w:divBdr>
            <w:top w:val="none" w:sz="0" w:space="0" w:color="auto"/>
            <w:left w:val="none" w:sz="0" w:space="0" w:color="auto"/>
            <w:bottom w:val="none" w:sz="0" w:space="0" w:color="auto"/>
            <w:right w:val="none" w:sz="0" w:space="0" w:color="auto"/>
          </w:divBdr>
        </w:div>
        <w:div w:id="2046711473">
          <w:marLeft w:val="640"/>
          <w:marRight w:val="0"/>
          <w:marTop w:val="0"/>
          <w:marBottom w:val="0"/>
          <w:divBdr>
            <w:top w:val="none" w:sz="0" w:space="0" w:color="auto"/>
            <w:left w:val="none" w:sz="0" w:space="0" w:color="auto"/>
            <w:bottom w:val="none" w:sz="0" w:space="0" w:color="auto"/>
            <w:right w:val="none" w:sz="0" w:space="0" w:color="auto"/>
          </w:divBdr>
        </w:div>
        <w:div w:id="1508708140">
          <w:marLeft w:val="640"/>
          <w:marRight w:val="0"/>
          <w:marTop w:val="0"/>
          <w:marBottom w:val="0"/>
          <w:divBdr>
            <w:top w:val="none" w:sz="0" w:space="0" w:color="auto"/>
            <w:left w:val="none" w:sz="0" w:space="0" w:color="auto"/>
            <w:bottom w:val="none" w:sz="0" w:space="0" w:color="auto"/>
            <w:right w:val="none" w:sz="0" w:space="0" w:color="auto"/>
          </w:divBdr>
        </w:div>
        <w:div w:id="351491492">
          <w:marLeft w:val="640"/>
          <w:marRight w:val="0"/>
          <w:marTop w:val="0"/>
          <w:marBottom w:val="0"/>
          <w:divBdr>
            <w:top w:val="none" w:sz="0" w:space="0" w:color="auto"/>
            <w:left w:val="none" w:sz="0" w:space="0" w:color="auto"/>
            <w:bottom w:val="none" w:sz="0" w:space="0" w:color="auto"/>
            <w:right w:val="none" w:sz="0" w:space="0" w:color="auto"/>
          </w:divBdr>
        </w:div>
        <w:div w:id="302388856">
          <w:marLeft w:val="640"/>
          <w:marRight w:val="0"/>
          <w:marTop w:val="0"/>
          <w:marBottom w:val="0"/>
          <w:divBdr>
            <w:top w:val="none" w:sz="0" w:space="0" w:color="auto"/>
            <w:left w:val="none" w:sz="0" w:space="0" w:color="auto"/>
            <w:bottom w:val="none" w:sz="0" w:space="0" w:color="auto"/>
            <w:right w:val="none" w:sz="0" w:space="0" w:color="auto"/>
          </w:divBdr>
        </w:div>
        <w:div w:id="2057577935">
          <w:marLeft w:val="640"/>
          <w:marRight w:val="0"/>
          <w:marTop w:val="0"/>
          <w:marBottom w:val="0"/>
          <w:divBdr>
            <w:top w:val="none" w:sz="0" w:space="0" w:color="auto"/>
            <w:left w:val="none" w:sz="0" w:space="0" w:color="auto"/>
            <w:bottom w:val="none" w:sz="0" w:space="0" w:color="auto"/>
            <w:right w:val="none" w:sz="0" w:space="0" w:color="auto"/>
          </w:divBdr>
        </w:div>
        <w:div w:id="219246514">
          <w:marLeft w:val="640"/>
          <w:marRight w:val="0"/>
          <w:marTop w:val="0"/>
          <w:marBottom w:val="0"/>
          <w:divBdr>
            <w:top w:val="none" w:sz="0" w:space="0" w:color="auto"/>
            <w:left w:val="none" w:sz="0" w:space="0" w:color="auto"/>
            <w:bottom w:val="none" w:sz="0" w:space="0" w:color="auto"/>
            <w:right w:val="none" w:sz="0" w:space="0" w:color="auto"/>
          </w:divBdr>
        </w:div>
        <w:div w:id="421073017">
          <w:marLeft w:val="640"/>
          <w:marRight w:val="0"/>
          <w:marTop w:val="0"/>
          <w:marBottom w:val="0"/>
          <w:divBdr>
            <w:top w:val="none" w:sz="0" w:space="0" w:color="auto"/>
            <w:left w:val="none" w:sz="0" w:space="0" w:color="auto"/>
            <w:bottom w:val="none" w:sz="0" w:space="0" w:color="auto"/>
            <w:right w:val="none" w:sz="0" w:space="0" w:color="auto"/>
          </w:divBdr>
        </w:div>
        <w:div w:id="170141390">
          <w:marLeft w:val="640"/>
          <w:marRight w:val="0"/>
          <w:marTop w:val="0"/>
          <w:marBottom w:val="0"/>
          <w:divBdr>
            <w:top w:val="none" w:sz="0" w:space="0" w:color="auto"/>
            <w:left w:val="none" w:sz="0" w:space="0" w:color="auto"/>
            <w:bottom w:val="none" w:sz="0" w:space="0" w:color="auto"/>
            <w:right w:val="none" w:sz="0" w:space="0" w:color="auto"/>
          </w:divBdr>
        </w:div>
        <w:div w:id="986008820">
          <w:marLeft w:val="640"/>
          <w:marRight w:val="0"/>
          <w:marTop w:val="0"/>
          <w:marBottom w:val="0"/>
          <w:divBdr>
            <w:top w:val="none" w:sz="0" w:space="0" w:color="auto"/>
            <w:left w:val="none" w:sz="0" w:space="0" w:color="auto"/>
            <w:bottom w:val="none" w:sz="0" w:space="0" w:color="auto"/>
            <w:right w:val="none" w:sz="0" w:space="0" w:color="auto"/>
          </w:divBdr>
        </w:div>
        <w:div w:id="1489250629">
          <w:marLeft w:val="640"/>
          <w:marRight w:val="0"/>
          <w:marTop w:val="0"/>
          <w:marBottom w:val="0"/>
          <w:divBdr>
            <w:top w:val="none" w:sz="0" w:space="0" w:color="auto"/>
            <w:left w:val="none" w:sz="0" w:space="0" w:color="auto"/>
            <w:bottom w:val="none" w:sz="0" w:space="0" w:color="auto"/>
            <w:right w:val="none" w:sz="0" w:space="0" w:color="auto"/>
          </w:divBdr>
        </w:div>
        <w:div w:id="1260216820">
          <w:marLeft w:val="640"/>
          <w:marRight w:val="0"/>
          <w:marTop w:val="0"/>
          <w:marBottom w:val="0"/>
          <w:divBdr>
            <w:top w:val="none" w:sz="0" w:space="0" w:color="auto"/>
            <w:left w:val="none" w:sz="0" w:space="0" w:color="auto"/>
            <w:bottom w:val="none" w:sz="0" w:space="0" w:color="auto"/>
            <w:right w:val="none" w:sz="0" w:space="0" w:color="auto"/>
          </w:divBdr>
        </w:div>
        <w:div w:id="1814524876">
          <w:marLeft w:val="640"/>
          <w:marRight w:val="0"/>
          <w:marTop w:val="0"/>
          <w:marBottom w:val="0"/>
          <w:divBdr>
            <w:top w:val="none" w:sz="0" w:space="0" w:color="auto"/>
            <w:left w:val="none" w:sz="0" w:space="0" w:color="auto"/>
            <w:bottom w:val="none" w:sz="0" w:space="0" w:color="auto"/>
            <w:right w:val="none" w:sz="0" w:space="0" w:color="auto"/>
          </w:divBdr>
        </w:div>
      </w:divsChild>
    </w:div>
    <w:div w:id="267855502">
      <w:bodyDiv w:val="1"/>
      <w:marLeft w:val="0"/>
      <w:marRight w:val="0"/>
      <w:marTop w:val="0"/>
      <w:marBottom w:val="0"/>
      <w:divBdr>
        <w:top w:val="none" w:sz="0" w:space="0" w:color="auto"/>
        <w:left w:val="none" w:sz="0" w:space="0" w:color="auto"/>
        <w:bottom w:val="none" w:sz="0" w:space="0" w:color="auto"/>
        <w:right w:val="none" w:sz="0" w:space="0" w:color="auto"/>
      </w:divBdr>
    </w:div>
    <w:div w:id="357126639">
      <w:bodyDiv w:val="1"/>
      <w:marLeft w:val="0"/>
      <w:marRight w:val="0"/>
      <w:marTop w:val="0"/>
      <w:marBottom w:val="0"/>
      <w:divBdr>
        <w:top w:val="none" w:sz="0" w:space="0" w:color="auto"/>
        <w:left w:val="none" w:sz="0" w:space="0" w:color="auto"/>
        <w:bottom w:val="none" w:sz="0" w:space="0" w:color="auto"/>
        <w:right w:val="none" w:sz="0" w:space="0" w:color="auto"/>
      </w:divBdr>
      <w:divsChild>
        <w:div w:id="1009017870">
          <w:marLeft w:val="640"/>
          <w:marRight w:val="0"/>
          <w:marTop w:val="0"/>
          <w:marBottom w:val="0"/>
          <w:divBdr>
            <w:top w:val="none" w:sz="0" w:space="0" w:color="auto"/>
            <w:left w:val="none" w:sz="0" w:space="0" w:color="auto"/>
            <w:bottom w:val="none" w:sz="0" w:space="0" w:color="auto"/>
            <w:right w:val="none" w:sz="0" w:space="0" w:color="auto"/>
          </w:divBdr>
        </w:div>
        <w:div w:id="447940762">
          <w:marLeft w:val="640"/>
          <w:marRight w:val="0"/>
          <w:marTop w:val="0"/>
          <w:marBottom w:val="0"/>
          <w:divBdr>
            <w:top w:val="none" w:sz="0" w:space="0" w:color="auto"/>
            <w:left w:val="none" w:sz="0" w:space="0" w:color="auto"/>
            <w:bottom w:val="none" w:sz="0" w:space="0" w:color="auto"/>
            <w:right w:val="none" w:sz="0" w:space="0" w:color="auto"/>
          </w:divBdr>
        </w:div>
        <w:div w:id="54359037">
          <w:marLeft w:val="640"/>
          <w:marRight w:val="0"/>
          <w:marTop w:val="0"/>
          <w:marBottom w:val="0"/>
          <w:divBdr>
            <w:top w:val="none" w:sz="0" w:space="0" w:color="auto"/>
            <w:left w:val="none" w:sz="0" w:space="0" w:color="auto"/>
            <w:bottom w:val="none" w:sz="0" w:space="0" w:color="auto"/>
            <w:right w:val="none" w:sz="0" w:space="0" w:color="auto"/>
          </w:divBdr>
        </w:div>
        <w:div w:id="1745687204">
          <w:marLeft w:val="640"/>
          <w:marRight w:val="0"/>
          <w:marTop w:val="0"/>
          <w:marBottom w:val="0"/>
          <w:divBdr>
            <w:top w:val="none" w:sz="0" w:space="0" w:color="auto"/>
            <w:left w:val="none" w:sz="0" w:space="0" w:color="auto"/>
            <w:bottom w:val="none" w:sz="0" w:space="0" w:color="auto"/>
            <w:right w:val="none" w:sz="0" w:space="0" w:color="auto"/>
          </w:divBdr>
        </w:div>
        <w:div w:id="600799102">
          <w:marLeft w:val="640"/>
          <w:marRight w:val="0"/>
          <w:marTop w:val="0"/>
          <w:marBottom w:val="0"/>
          <w:divBdr>
            <w:top w:val="none" w:sz="0" w:space="0" w:color="auto"/>
            <w:left w:val="none" w:sz="0" w:space="0" w:color="auto"/>
            <w:bottom w:val="none" w:sz="0" w:space="0" w:color="auto"/>
            <w:right w:val="none" w:sz="0" w:space="0" w:color="auto"/>
          </w:divBdr>
        </w:div>
        <w:div w:id="995954791">
          <w:marLeft w:val="640"/>
          <w:marRight w:val="0"/>
          <w:marTop w:val="0"/>
          <w:marBottom w:val="0"/>
          <w:divBdr>
            <w:top w:val="none" w:sz="0" w:space="0" w:color="auto"/>
            <w:left w:val="none" w:sz="0" w:space="0" w:color="auto"/>
            <w:bottom w:val="none" w:sz="0" w:space="0" w:color="auto"/>
            <w:right w:val="none" w:sz="0" w:space="0" w:color="auto"/>
          </w:divBdr>
        </w:div>
        <w:div w:id="1499349783">
          <w:marLeft w:val="640"/>
          <w:marRight w:val="0"/>
          <w:marTop w:val="0"/>
          <w:marBottom w:val="0"/>
          <w:divBdr>
            <w:top w:val="none" w:sz="0" w:space="0" w:color="auto"/>
            <w:left w:val="none" w:sz="0" w:space="0" w:color="auto"/>
            <w:bottom w:val="none" w:sz="0" w:space="0" w:color="auto"/>
            <w:right w:val="none" w:sz="0" w:space="0" w:color="auto"/>
          </w:divBdr>
        </w:div>
        <w:div w:id="1831866805">
          <w:marLeft w:val="640"/>
          <w:marRight w:val="0"/>
          <w:marTop w:val="0"/>
          <w:marBottom w:val="0"/>
          <w:divBdr>
            <w:top w:val="none" w:sz="0" w:space="0" w:color="auto"/>
            <w:left w:val="none" w:sz="0" w:space="0" w:color="auto"/>
            <w:bottom w:val="none" w:sz="0" w:space="0" w:color="auto"/>
            <w:right w:val="none" w:sz="0" w:space="0" w:color="auto"/>
          </w:divBdr>
        </w:div>
        <w:div w:id="1716419694">
          <w:marLeft w:val="640"/>
          <w:marRight w:val="0"/>
          <w:marTop w:val="0"/>
          <w:marBottom w:val="0"/>
          <w:divBdr>
            <w:top w:val="none" w:sz="0" w:space="0" w:color="auto"/>
            <w:left w:val="none" w:sz="0" w:space="0" w:color="auto"/>
            <w:bottom w:val="none" w:sz="0" w:space="0" w:color="auto"/>
            <w:right w:val="none" w:sz="0" w:space="0" w:color="auto"/>
          </w:divBdr>
        </w:div>
        <w:div w:id="1114056658">
          <w:marLeft w:val="640"/>
          <w:marRight w:val="0"/>
          <w:marTop w:val="0"/>
          <w:marBottom w:val="0"/>
          <w:divBdr>
            <w:top w:val="none" w:sz="0" w:space="0" w:color="auto"/>
            <w:left w:val="none" w:sz="0" w:space="0" w:color="auto"/>
            <w:bottom w:val="none" w:sz="0" w:space="0" w:color="auto"/>
            <w:right w:val="none" w:sz="0" w:space="0" w:color="auto"/>
          </w:divBdr>
        </w:div>
        <w:div w:id="836268877">
          <w:marLeft w:val="640"/>
          <w:marRight w:val="0"/>
          <w:marTop w:val="0"/>
          <w:marBottom w:val="0"/>
          <w:divBdr>
            <w:top w:val="none" w:sz="0" w:space="0" w:color="auto"/>
            <w:left w:val="none" w:sz="0" w:space="0" w:color="auto"/>
            <w:bottom w:val="none" w:sz="0" w:space="0" w:color="auto"/>
            <w:right w:val="none" w:sz="0" w:space="0" w:color="auto"/>
          </w:divBdr>
        </w:div>
        <w:div w:id="1768647732">
          <w:marLeft w:val="640"/>
          <w:marRight w:val="0"/>
          <w:marTop w:val="0"/>
          <w:marBottom w:val="0"/>
          <w:divBdr>
            <w:top w:val="none" w:sz="0" w:space="0" w:color="auto"/>
            <w:left w:val="none" w:sz="0" w:space="0" w:color="auto"/>
            <w:bottom w:val="none" w:sz="0" w:space="0" w:color="auto"/>
            <w:right w:val="none" w:sz="0" w:space="0" w:color="auto"/>
          </w:divBdr>
        </w:div>
        <w:div w:id="498622871">
          <w:marLeft w:val="640"/>
          <w:marRight w:val="0"/>
          <w:marTop w:val="0"/>
          <w:marBottom w:val="0"/>
          <w:divBdr>
            <w:top w:val="none" w:sz="0" w:space="0" w:color="auto"/>
            <w:left w:val="none" w:sz="0" w:space="0" w:color="auto"/>
            <w:bottom w:val="none" w:sz="0" w:space="0" w:color="auto"/>
            <w:right w:val="none" w:sz="0" w:space="0" w:color="auto"/>
          </w:divBdr>
        </w:div>
        <w:div w:id="278993799">
          <w:marLeft w:val="640"/>
          <w:marRight w:val="0"/>
          <w:marTop w:val="0"/>
          <w:marBottom w:val="0"/>
          <w:divBdr>
            <w:top w:val="none" w:sz="0" w:space="0" w:color="auto"/>
            <w:left w:val="none" w:sz="0" w:space="0" w:color="auto"/>
            <w:bottom w:val="none" w:sz="0" w:space="0" w:color="auto"/>
            <w:right w:val="none" w:sz="0" w:space="0" w:color="auto"/>
          </w:divBdr>
        </w:div>
        <w:div w:id="332072561">
          <w:marLeft w:val="640"/>
          <w:marRight w:val="0"/>
          <w:marTop w:val="0"/>
          <w:marBottom w:val="0"/>
          <w:divBdr>
            <w:top w:val="none" w:sz="0" w:space="0" w:color="auto"/>
            <w:left w:val="none" w:sz="0" w:space="0" w:color="auto"/>
            <w:bottom w:val="none" w:sz="0" w:space="0" w:color="auto"/>
            <w:right w:val="none" w:sz="0" w:space="0" w:color="auto"/>
          </w:divBdr>
        </w:div>
        <w:div w:id="498664303">
          <w:marLeft w:val="640"/>
          <w:marRight w:val="0"/>
          <w:marTop w:val="0"/>
          <w:marBottom w:val="0"/>
          <w:divBdr>
            <w:top w:val="none" w:sz="0" w:space="0" w:color="auto"/>
            <w:left w:val="none" w:sz="0" w:space="0" w:color="auto"/>
            <w:bottom w:val="none" w:sz="0" w:space="0" w:color="auto"/>
            <w:right w:val="none" w:sz="0" w:space="0" w:color="auto"/>
          </w:divBdr>
        </w:div>
        <w:div w:id="1201017312">
          <w:marLeft w:val="640"/>
          <w:marRight w:val="0"/>
          <w:marTop w:val="0"/>
          <w:marBottom w:val="0"/>
          <w:divBdr>
            <w:top w:val="none" w:sz="0" w:space="0" w:color="auto"/>
            <w:left w:val="none" w:sz="0" w:space="0" w:color="auto"/>
            <w:bottom w:val="none" w:sz="0" w:space="0" w:color="auto"/>
            <w:right w:val="none" w:sz="0" w:space="0" w:color="auto"/>
          </w:divBdr>
        </w:div>
        <w:div w:id="970676424">
          <w:marLeft w:val="640"/>
          <w:marRight w:val="0"/>
          <w:marTop w:val="0"/>
          <w:marBottom w:val="0"/>
          <w:divBdr>
            <w:top w:val="none" w:sz="0" w:space="0" w:color="auto"/>
            <w:left w:val="none" w:sz="0" w:space="0" w:color="auto"/>
            <w:bottom w:val="none" w:sz="0" w:space="0" w:color="auto"/>
            <w:right w:val="none" w:sz="0" w:space="0" w:color="auto"/>
          </w:divBdr>
        </w:div>
      </w:divsChild>
    </w:div>
    <w:div w:id="381250543">
      <w:bodyDiv w:val="1"/>
      <w:marLeft w:val="0"/>
      <w:marRight w:val="0"/>
      <w:marTop w:val="0"/>
      <w:marBottom w:val="0"/>
      <w:divBdr>
        <w:top w:val="none" w:sz="0" w:space="0" w:color="auto"/>
        <w:left w:val="none" w:sz="0" w:space="0" w:color="auto"/>
        <w:bottom w:val="none" w:sz="0" w:space="0" w:color="auto"/>
        <w:right w:val="none" w:sz="0" w:space="0" w:color="auto"/>
      </w:divBdr>
      <w:divsChild>
        <w:div w:id="207497424">
          <w:marLeft w:val="640"/>
          <w:marRight w:val="0"/>
          <w:marTop w:val="0"/>
          <w:marBottom w:val="0"/>
          <w:divBdr>
            <w:top w:val="none" w:sz="0" w:space="0" w:color="auto"/>
            <w:left w:val="none" w:sz="0" w:space="0" w:color="auto"/>
            <w:bottom w:val="none" w:sz="0" w:space="0" w:color="auto"/>
            <w:right w:val="none" w:sz="0" w:space="0" w:color="auto"/>
          </w:divBdr>
        </w:div>
        <w:div w:id="959413582">
          <w:marLeft w:val="640"/>
          <w:marRight w:val="0"/>
          <w:marTop w:val="0"/>
          <w:marBottom w:val="0"/>
          <w:divBdr>
            <w:top w:val="none" w:sz="0" w:space="0" w:color="auto"/>
            <w:left w:val="none" w:sz="0" w:space="0" w:color="auto"/>
            <w:bottom w:val="none" w:sz="0" w:space="0" w:color="auto"/>
            <w:right w:val="none" w:sz="0" w:space="0" w:color="auto"/>
          </w:divBdr>
        </w:div>
        <w:div w:id="1126923063">
          <w:marLeft w:val="640"/>
          <w:marRight w:val="0"/>
          <w:marTop w:val="0"/>
          <w:marBottom w:val="0"/>
          <w:divBdr>
            <w:top w:val="none" w:sz="0" w:space="0" w:color="auto"/>
            <w:left w:val="none" w:sz="0" w:space="0" w:color="auto"/>
            <w:bottom w:val="none" w:sz="0" w:space="0" w:color="auto"/>
            <w:right w:val="none" w:sz="0" w:space="0" w:color="auto"/>
          </w:divBdr>
        </w:div>
        <w:div w:id="545067234">
          <w:marLeft w:val="640"/>
          <w:marRight w:val="0"/>
          <w:marTop w:val="0"/>
          <w:marBottom w:val="0"/>
          <w:divBdr>
            <w:top w:val="none" w:sz="0" w:space="0" w:color="auto"/>
            <w:left w:val="none" w:sz="0" w:space="0" w:color="auto"/>
            <w:bottom w:val="none" w:sz="0" w:space="0" w:color="auto"/>
            <w:right w:val="none" w:sz="0" w:space="0" w:color="auto"/>
          </w:divBdr>
        </w:div>
        <w:div w:id="804155421">
          <w:marLeft w:val="640"/>
          <w:marRight w:val="0"/>
          <w:marTop w:val="0"/>
          <w:marBottom w:val="0"/>
          <w:divBdr>
            <w:top w:val="none" w:sz="0" w:space="0" w:color="auto"/>
            <w:left w:val="none" w:sz="0" w:space="0" w:color="auto"/>
            <w:bottom w:val="none" w:sz="0" w:space="0" w:color="auto"/>
            <w:right w:val="none" w:sz="0" w:space="0" w:color="auto"/>
          </w:divBdr>
        </w:div>
        <w:div w:id="872303534">
          <w:marLeft w:val="640"/>
          <w:marRight w:val="0"/>
          <w:marTop w:val="0"/>
          <w:marBottom w:val="0"/>
          <w:divBdr>
            <w:top w:val="none" w:sz="0" w:space="0" w:color="auto"/>
            <w:left w:val="none" w:sz="0" w:space="0" w:color="auto"/>
            <w:bottom w:val="none" w:sz="0" w:space="0" w:color="auto"/>
            <w:right w:val="none" w:sz="0" w:space="0" w:color="auto"/>
          </w:divBdr>
        </w:div>
        <w:div w:id="1940336948">
          <w:marLeft w:val="640"/>
          <w:marRight w:val="0"/>
          <w:marTop w:val="0"/>
          <w:marBottom w:val="0"/>
          <w:divBdr>
            <w:top w:val="none" w:sz="0" w:space="0" w:color="auto"/>
            <w:left w:val="none" w:sz="0" w:space="0" w:color="auto"/>
            <w:bottom w:val="none" w:sz="0" w:space="0" w:color="auto"/>
            <w:right w:val="none" w:sz="0" w:space="0" w:color="auto"/>
          </w:divBdr>
        </w:div>
        <w:div w:id="1014460585">
          <w:marLeft w:val="640"/>
          <w:marRight w:val="0"/>
          <w:marTop w:val="0"/>
          <w:marBottom w:val="0"/>
          <w:divBdr>
            <w:top w:val="none" w:sz="0" w:space="0" w:color="auto"/>
            <w:left w:val="none" w:sz="0" w:space="0" w:color="auto"/>
            <w:bottom w:val="none" w:sz="0" w:space="0" w:color="auto"/>
            <w:right w:val="none" w:sz="0" w:space="0" w:color="auto"/>
          </w:divBdr>
        </w:div>
        <w:div w:id="851646680">
          <w:marLeft w:val="640"/>
          <w:marRight w:val="0"/>
          <w:marTop w:val="0"/>
          <w:marBottom w:val="0"/>
          <w:divBdr>
            <w:top w:val="none" w:sz="0" w:space="0" w:color="auto"/>
            <w:left w:val="none" w:sz="0" w:space="0" w:color="auto"/>
            <w:bottom w:val="none" w:sz="0" w:space="0" w:color="auto"/>
            <w:right w:val="none" w:sz="0" w:space="0" w:color="auto"/>
          </w:divBdr>
        </w:div>
        <w:div w:id="508328975">
          <w:marLeft w:val="640"/>
          <w:marRight w:val="0"/>
          <w:marTop w:val="0"/>
          <w:marBottom w:val="0"/>
          <w:divBdr>
            <w:top w:val="none" w:sz="0" w:space="0" w:color="auto"/>
            <w:left w:val="none" w:sz="0" w:space="0" w:color="auto"/>
            <w:bottom w:val="none" w:sz="0" w:space="0" w:color="auto"/>
            <w:right w:val="none" w:sz="0" w:space="0" w:color="auto"/>
          </w:divBdr>
        </w:div>
        <w:div w:id="1917861947">
          <w:marLeft w:val="640"/>
          <w:marRight w:val="0"/>
          <w:marTop w:val="0"/>
          <w:marBottom w:val="0"/>
          <w:divBdr>
            <w:top w:val="none" w:sz="0" w:space="0" w:color="auto"/>
            <w:left w:val="none" w:sz="0" w:space="0" w:color="auto"/>
            <w:bottom w:val="none" w:sz="0" w:space="0" w:color="auto"/>
            <w:right w:val="none" w:sz="0" w:space="0" w:color="auto"/>
          </w:divBdr>
        </w:div>
        <w:div w:id="1029262860">
          <w:marLeft w:val="640"/>
          <w:marRight w:val="0"/>
          <w:marTop w:val="0"/>
          <w:marBottom w:val="0"/>
          <w:divBdr>
            <w:top w:val="none" w:sz="0" w:space="0" w:color="auto"/>
            <w:left w:val="none" w:sz="0" w:space="0" w:color="auto"/>
            <w:bottom w:val="none" w:sz="0" w:space="0" w:color="auto"/>
            <w:right w:val="none" w:sz="0" w:space="0" w:color="auto"/>
          </w:divBdr>
        </w:div>
        <w:div w:id="898636204">
          <w:marLeft w:val="640"/>
          <w:marRight w:val="0"/>
          <w:marTop w:val="0"/>
          <w:marBottom w:val="0"/>
          <w:divBdr>
            <w:top w:val="none" w:sz="0" w:space="0" w:color="auto"/>
            <w:left w:val="none" w:sz="0" w:space="0" w:color="auto"/>
            <w:bottom w:val="none" w:sz="0" w:space="0" w:color="auto"/>
            <w:right w:val="none" w:sz="0" w:space="0" w:color="auto"/>
          </w:divBdr>
        </w:div>
        <w:div w:id="1685546705">
          <w:marLeft w:val="640"/>
          <w:marRight w:val="0"/>
          <w:marTop w:val="0"/>
          <w:marBottom w:val="0"/>
          <w:divBdr>
            <w:top w:val="none" w:sz="0" w:space="0" w:color="auto"/>
            <w:left w:val="none" w:sz="0" w:space="0" w:color="auto"/>
            <w:bottom w:val="none" w:sz="0" w:space="0" w:color="auto"/>
            <w:right w:val="none" w:sz="0" w:space="0" w:color="auto"/>
          </w:divBdr>
        </w:div>
        <w:div w:id="246116584">
          <w:marLeft w:val="640"/>
          <w:marRight w:val="0"/>
          <w:marTop w:val="0"/>
          <w:marBottom w:val="0"/>
          <w:divBdr>
            <w:top w:val="none" w:sz="0" w:space="0" w:color="auto"/>
            <w:left w:val="none" w:sz="0" w:space="0" w:color="auto"/>
            <w:bottom w:val="none" w:sz="0" w:space="0" w:color="auto"/>
            <w:right w:val="none" w:sz="0" w:space="0" w:color="auto"/>
          </w:divBdr>
        </w:div>
      </w:divsChild>
    </w:div>
    <w:div w:id="495923659">
      <w:bodyDiv w:val="1"/>
      <w:marLeft w:val="0"/>
      <w:marRight w:val="0"/>
      <w:marTop w:val="0"/>
      <w:marBottom w:val="0"/>
      <w:divBdr>
        <w:top w:val="none" w:sz="0" w:space="0" w:color="auto"/>
        <w:left w:val="none" w:sz="0" w:space="0" w:color="auto"/>
        <w:bottom w:val="none" w:sz="0" w:space="0" w:color="auto"/>
        <w:right w:val="none" w:sz="0" w:space="0" w:color="auto"/>
      </w:divBdr>
      <w:divsChild>
        <w:div w:id="2133472827">
          <w:marLeft w:val="0"/>
          <w:marRight w:val="0"/>
          <w:marTop w:val="0"/>
          <w:marBottom w:val="0"/>
          <w:divBdr>
            <w:top w:val="none" w:sz="0" w:space="0" w:color="auto"/>
            <w:left w:val="none" w:sz="0" w:space="0" w:color="auto"/>
            <w:bottom w:val="none" w:sz="0" w:space="0" w:color="auto"/>
            <w:right w:val="none" w:sz="0" w:space="0" w:color="auto"/>
          </w:divBdr>
          <w:divsChild>
            <w:div w:id="1277758231">
              <w:marLeft w:val="0"/>
              <w:marRight w:val="0"/>
              <w:marTop w:val="0"/>
              <w:marBottom w:val="0"/>
              <w:divBdr>
                <w:top w:val="none" w:sz="0" w:space="0" w:color="auto"/>
                <w:left w:val="none" w:sz="0" w:space="0" w:color="auto"/>
                <w:bottom w:val="none" w:sz="0" w:space="0" w:color="auto"/>
                <w:right w:val="none" w:sz="0" w:space="0" w:color="auto"/>
              </w:divBdr>
              <w:divsChild>
                <w:div w:id="1618874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213591">
      <w:bodyDiv w:val="1"/>
      <w:marLeft w:val="0"/>
      <w:marRight w:val="0"/>
      <w:marTop w:val="0"/>
      <w:marBottom w:val="0"/>
      <w:divBdr>
        <w:top w:val="none" w:sz="0" w:space="0" w:color="auto"/>
        <w:left w:val="none" w:sz="0" w:space="0" w:color="auto"/>
        <w:bottom w:val="none" w:sz="0" w:space="0" w:color="auto"/>
        <w:right w:val="none" w:sz="0" w:space="0" w:color="auto"/>
      </w:divBdr>
      <w:divsChild>
        <w:div w:id="2086756187">
          <w:marLeft w:val="640"/>
          <w:marRight w:val="0"/>
          <w:marTop w:val="0"/>
          <w:marBottom w:val="0"/>
          <w:divBdr>
            <w:top w:val="none" w:sz="0" w:space="0" w:color="auto"/>
            <w:left w:val="none" w:sz="0" w:space="0" w:color="auto"/>
            <w:bottom w:val="none" w:sz="0" w:space="0" w:color="auto"/>
            <w:right w:val="none" w:sz="0" w:space="0" w:color="auto"/>
          </w:divBdr>
        </w:div>
        <w:div w:id="1319114205">
          <w:marLeft w:val="640"/>
          <w:marRight w:val="0"/>
          <w:marTop w:val="0"/>
          <w:marBottom w:val="0"/>
          <w:divBdr>
            <w:top w:val="none" w:sz="0" w:space="0" w:color="auto"/>
            <w:left w:val="none" w:sz="0" w:space="0" w:color="auto"/>
            <w:bottom w:val="none" w:sz="0" w:space="0" w:color="auto"/>
            <w:right w:val="none" w:sz="0" w:space="0" w:color="auto"/>
          </w:divBdr>
        </w:div>
        <w:div w:id="1031959390">
          <w:marLeft w:val="640"/>
          <w:marRight w:val="0"/>
          <w:marTop w:val="0"/>
          <w:marBottom w:val="0"/>
          <w:divBdr>
            <w:top w:val="none" w:sz="0" w:space="0" w:color="auto"/>
            <w:left w:val="none" w:sz="0" w:space="0" w:color="auto"/>
            <w:bottom w:val="none" w:sz="0" w:space="0" w:color="auto"/>
            <w:right w:val="none" w:sz="0" w:space="0" w:color="auto"/>
          </w:divBdr>
        </w:div>
        <w:div w:id="103814595">
          <w:marLeft w:val="640"/>
          <w:marRight w:val="0"/>
          <w:marTop w:val="0"/>
          <w:marBottom w:val="0"/>
          <w:divBdr>
            <w:top w:val="none" w:sz="0" w:space="0" w:color="auto"/>
            <w:left w:val="none" w:sz="0" w:space="0" w:color="auto"/>
            <w:bottom w:val="none" w:sz="0" w:space="0" w:color="auto"/>
            <w:right w:val="none" w:sz="0" w:space="0" w:color="auto"/>
          </w:divBdr>
        </w:div>
        <w:div w:id="1701659783">
          <w:marLeft w:val="640"/>
          <w:marRight w:val="0"/>
          <w:marTop w:val="0"/>
          <w:marBottom w:val="0"/>
          <w:divBdr>
            <w:top w:val="none" w:sz="0" w:space="0" w:color="auto"/>
            <w:left w:val="none" w:sz="0" w:space="0" w:color="auto"/>
            <w:bottom w:val="none" w:sz="0" w:space="0" w:color="auto"/>
            <w:right w:val="none" w:sz="0" w:space="0" w:color="auto"/>
          </w:divBdr>
        </w:div>
        <w:div w:id="416485358">
          <w:marLeft w:val="640"/>
          <w:marRight w:val="0"/>
          <w:marTop w:val="0"/>
          <w:marBottom w:val="0"/>
          <w:divBdr>
            <w:top w:val="none" w:sz="0" w:space="0" w:color="auto"/>
            <w:left w:val="none" w:sz="0" w:space="0" w:color="auto"/>
            <w:bottom w:val="none" w:sz="0" w:space="0" w:color="auto"/>
            <w:right w:val="none" w:sz="0" w:space="0" w:color="auto"/>
          </w:divBdr>
        </w:div>
        <w:div w:id="561719591">
          <w:marLeft w:val="640"/>
          <w:marRight w:val="0"/>
          <w:marTop w:val="0"/>
          <w:marBottom w:val="0"/>
          <w:divBdr>
            <w:top w:val="none" w:sz="0" w:space="0" w:color="auto"/>
            <w:left w:val="none" w:sz="0" w:space="0" w:color="auto"/>
            <w:bottom w:val="none" w:sz="0" w:space="0" w:color="auto"/>
            <w:right w:val="none" w:sz="0" w:space="0" w:color="auto"/>
          </w:divBdr>
        </w:div>
        <w:div w:id="1581524323">
          <w:marLeft w:val="640"/>
          <w:marRight w:val="0"/>
          <w:marTop w:val="0"/>
          <w:marBottom w:val="0"/>
          <w:divBdr>
            <w:top w:val="none" w:sz="0" w:space="0" w:color="auto"/>
            <w:left w:val="none" w:sz="0" w:space="0" w:color="auto"/>
            <w:bottom w:val="none" w:sz="0" w:space="0" w:color="auto"/>
            <w:right w:val="none" w:sz="0" w:space="0" w:color="auto"/>
          </w:divBdr>
        </w:div>
        <w:div w:id="1531185456">
          <w:marLeft w:val="640"/>
          <w:marRight w:val="0"/>
          <w:marTop w:val="0"/>
          <w:marBottom w:val="0"/>
          <w:divBdr>
            <w:top w:val="none" w:sz="0" w:space="0" w:color="auto"/>
            <w:left w:val="none" w:sz="0" w:space="0" w:color="auto"/>
            <w:bottom w:val="none" w:sz="0" w:space="0" w:color="auto"/>
            <w:right w:val="none" w:sz="0" w:space="0" w:color="auto"/>
          </w:divBdr>
        </w:div>
        <w:div w:id="1905871616">
          <w:marLeft w:val="640"/>
          <w:marRight w:val="0"/>
          <w:marTop w:val="0"/>
          <w:marBottom w:val="0"/>
          <w:divBdr>
            <w:top w:val="none" w:sz="0" w:space="0" w:color="auto"/>
            <w:left w:val="none" w:sz="0" w:space="0" w:color="auto"/>
            <w:bottom w:val="none" w:sz="0" w:space="0" w:color="auto"/>
            <w:right w:val="none" w:sz="0" w:space="0" w:color="auto"/>
          </w:divBdr>
        </w:div>
        <w:div w:id="1583249563">
          <w:marLeft w:val="640"/>
          <w:marRight w:val="0"/>
          <w:marTop w:val="0"/>
          <w:marBottom w:val="0"/>
          <w:divBdr>
            <w:top w:val="none" w:sz="0" w:space="0" w:color="auto"/>
            <w:left w:val="none" w:sz="0" w:space="0" w:color="auto"/>
            <w:bottom w:val="none" w:sz="0" w:space="0" w:color="auto"/>
            <w:right w:val="none" w:sz="0" w:space="0" w:color="auto"/>
          </w:divBdr>
        </w:div>
        <w:div w:id="2082481895">
          <w:marLeft w:val="640"/>
          <w:marRight w:val="0"/>
          <w:marTop w:val="0"/>
          <w:marBottom w:val="0"/>
          <w:divBdr>
            <w:top w:val="none" w:sz="0" w:space="0" w:color="auto"/>
            <w:left w:val="none" w:sz="0" w:space="0" w:color="auto"/>
            <w:bottom w:val="none" w:sz="0" w:space="0" w:color="auto"/>
            <w:right w:val="none" w:sz="0" w:space="0" w:color="auto"/>
          </w:divBdr>
        </w:div>
        <w:div w:id="278531400">
          <w:marLeft w:val="640"/>
          <w:marRight w:val="0"/>
          <w:marTop w:val="0"/>
          <w:marBottom w:val="0"/>
          <w:divBdr>
            <w:top w:val="none" w:sz="0" w:space="0" w:color="auto"/>
            <w:left w:val="none" w:sz="0" w:space="0" w:color="auto"/>
            <w:bottom w:val="none" w:sz="0" w:space="0" w:color="auto"/>
            <w:right w:val="none" w:sz="0" w:space="0" w:color="auto"/>
          </w:divBdr>
        </w:div>
        <w:div w:id="452556582">
          <w:marLeft w:val="640"/>
          <w:marRight w:val="0"/>
          <w:marTop w:val="0"/>
          <w:marBottom w:val="0"/>
          <w:divBdr>
            <w:top w:val="none" w:sz="0" w:space="0" w:color="auto"/>
            <w:left w:val="none" w:sz="0" w:space="0" w:color="auto"/>
            <w:bottom w:val="none" w:sz="0" w:space="0" w:color="auto"/>
            <w:right w:val="none" w:sz="0" w:space="0" w:color="auto"/>
          </w:divBdr>
        </w:div>
      </w:divsChild>
    </w:div>
    <w:div w:id="565264633">
      <w:bodyDiv w:val="1"/>
      <w:marLeft w:val="0"/>
      <w:marRight w:val="0"/>
      <w:marTop w:val="0"/>
      <w:marBottom w:val="0"/>
      <w:divBdr>
        <w:top w:val="none" w:sz="0" w:space="0" w:color="auto"/>
        <w:left w:val="none" w:sz="0" w:space="0" w:color="auto"/>
        <w:bottom w:val="none" w:sz="0" w:space="0" w:color="auto"/>
        <w:right w:val="none" w:sz="0" w:space="0" w:color="auto"/>
      </w:divBdr>
      <w:divsChild>
        <w:div w:id="903759041">
          <w:marLeft w:val="640"/>
          <w:marRight w:val="0"/>
          <w:marTop w:val="0"/>
          <w:marBottom w:val="0"/>
          <w:divBdr>
            <w:top w:val="none" w:sz="0" w:space="0" w:color="auto"/>
            <w:left w:val="none" w:sz="0" w:space="0" w:color="auto"/>
            <w:bottom w:val="none" w:sz="0" w:space="0" w:color="auto"/>
            <w:right w:val="none" w:sz="0" w:space="0" w:color="auto"/>
          </w:divBdr>
        </w:div>
        <w:div w:id="867181576">
          <w:marLeft w:val="640"/>
          <w:marRight w:val="0"/>
          <w:marTop w:val="0"/>
          <w:marBottom w:val="0"/>
          <w:divBdr>
            <w:top w:val="none" w:sz="0" w:space="0" w:color="auto"/>
            <w:left w:val="none" w:sz="0" w:space="0" w:color="auto"/>
            <w:bottom w:val="none" w:sz="0" w:space="0" w:color="auto"/>
            <w:right w:val="none" w:sz="0" w:space="0" w:color="auto"/>
          </w:divBdr>
        </w:div>
        <w:div w:id="1409377467">
          <w:marLeft w:val="640"/>
          <w:marRight w:val="0"/>
          <w:marTop w:val="0"/>
          <w:marBottom w:val="0"/>
          <w:divBdr>
            <w:top w:val="none" w:sz="0" w:space="0" w:color="auto"/>
            <w:left w:val="none" w:sz="0" w:space="0" w:color="auto"/>
            <w:bottom w:val="none" w:sz="0" w:space="0" w:color="auto"/>
            <w:right w:val="none" w:sz="0" w:space="0" w:color="auto"/>
          </w:divBdr>
        </w:div>
        <w:div w:id="2097241381">
          <w:marLeft w:val="640"/>
          <w:marRight w:val="0"/>
          <w:marTop w:val="0"/>
          <w:marBottom w:val="0"/>
          <w:divBdr>
            <w:top w:val="none" w:sz="0" w:space="0" w:color="auto"/>
            <w:left w:val="none" w:sz="0" w:space="0" w:color="auto"/>
            <w:bottom w:val="none" w:sz="0" w:space="0" w:color="auto"/>
            <w:right w:val="none" w:sz="0" w:space="0" w:color="auto"/>
          </w:divBdr>
        </w:div>
        <w:div w:id="2103452873">
          <w:marLeft w:val="640"/>
          <w:marRight w:val="0"/>
          <w:marTop w:val="0"/>
          <w:marBottom w:val="0"/>
          <w:divBdr>
            <w:top w:val="none" w:sz="0" w:space="0" w:color="auto"/>
            <w:left w:val="none" w:sz="0" w:space="0" w:color="auto"/>
            <w:bottom w:val="none" w:sz="0" w:space="0" w:color="auto"/>
            <w:right w:val="none" w:sz="0" w:space="0" w:color="auto"/>
          </w:divBdr>
        </w:div>
        <w:div w:id="1079672286">
          <w:marLeft w:val="640"/>
          <w:marRight w:val="0"/>
          <w:marTop w:val="0"/>
          <w:marBottom w:val="0"/>
          <w:divBdr>
            <w:top w:val="none" w:sz="0" w:space="0" w:color="auto"/>
            <w:left w:val="none" w:sz="0" w:space="0" w:color="auto"/>
            <w:bottom w:val="none" w:sz="0" w:space="0" w:color="auto"/>
            <w:right w:val="none" w:sz="0" w:space="0" w:color="auto"/>
          </w:divBdr>
        </w:div>
        <w:div w:id="1279684971">
          <w:marLeft w:val="640"/>
          <w:marRight w:val="0"/>
          <w:marTop w:val="0"/>
          <w:marBottom w:val="0"/>
          <w:divBdr>
            <w:top w:val="none" w:sz="0" w:space="0" w:color="auto"/>
            <w:left w:val="none" w:sz="0" w:space="0" w:color="auto"/>
            <w:bottom w:val="none" w:sz="0" w:space="0" w:color="auto"/>
            <w:right w:val="none" w:sz="0" w:space="0" w:color="auto"/>
          </w:divBdr>
        </w:div>
        <w:div w:id="1358583637">
          <w:marLeft w:val="640"/>
          <w:marRight w:val="0"/>
          <w:marTop w:val="0"/>
          <w:marBottom w:val="0"/>
          <w:divBdr>
            <w:top w:val="none" w:sz="0" w:space="0" w:color="auto"/>
            <w:left w:val="none" w:sz="0" w:space="0" w:color="auto"/>
            <w:bottom w:val="none" w:sz="0" w:space="0" w:color="auto"/>
            <w:right w:val="none" w:sz="0" w:space="0" w:color="auto"/>
          </w:divBdr>
        </w:div>
        <w:div w:id="1970041535">
          <w:marLeft w:val="640"/>
          <w:marRight w:val="0"/>
          <w:marTop w:val="0"/>
          <w:marBottom w:val="0"/>
          <w:divBdr>
            <w:top w:val="none" w:sz="0" w:space="0" w:color="auto"/>
            <w:left w:val="none" w:sz="0" w:space="0" w:color="auto"/>
            <w:bottom w:val="none" w:sz="0" w:space="0" w:color="auto"/>
            <w:right w:val="none" w:sz="0" w:space="0" w:color="auto"/>
          </w:divBdr>
        </w:div>
        <w:div w:id="1111559387">
          <w:marLeft w:val="640"/>
          <w:marRight w:val="0"/>
          <w:marTop w:val="0"/>
          <w:marBottom w:val="0"/>
          <w:divBdr>
            <w:top w:val="none" w:sz="0" w:space="0" w:color="auto"/>
            <w:left w:val="none" w:sz="0" w:space="0" w:color="auto"/>
            <w:bottom w:val="none" w:sz="0" w:space="0" w:color="auto"/>
            <w:right w:val="none" w:sz="0" w:space="0" w:color="auto"/>
          </w:divBdr>
        </w:div>
        <w:div w:id="718018435">
          <w:marLeft w:val="640"/>
          <w:marRight w:val="0"/>
          <w:marTop w:val="0"/>
          <w:marBottom w:val="0"/>
          <w:divBdr>
            <w:top w:val="none" w:sz="0" w:space="0" w:color="auto"/>
            <w:left w:val="none" w:sz="0" w:space="0" w:color="auto"/>
            <w:bottom w:val="none" w:sz="0" w:space="0" w:color="auto"/>
            <w:right w:val="none" w:sz="0" w:space="0" w:color="auto"/>
          </w:divBdr>
        </w:div>
        <w:div w:id="54672466">
          <w:marLeft w:val="640"/>
          <w:marRight w:val="0"/>
          <w:marTop w:val="0"/>
          <w:marBottom w:val="0"/>
          <w:divBdr>
            <w:top w:val="none" w:sz="0" w:space="0" w:color="auto"/>
            <w:left w:val="none" w:sz="0" w:space="0" w:color="auto"/>
            <w:bottom w:val="none" w:sz="0" w:space="0" w:color="auto"/>
            <w:right w:val="none" w:sz="0" w:space="0" w:color="auto"/>
          </w:divBdr>
        </w:div>
        <w:div w:id="664015955">
          <w:marLeft w:val="640"/>
          <w:marRight w:val="0"/>
          <w:marTop w:val="0"/>
          <w:marBottom w:val="0"/>
          <w:divBdr>
            <w:top w:val="none" w:sz="0" w:space="0" w:color="auto"/>
            <w:left w:val="none" w:sz="0" w:space="0" w:color="auto"/>
            <w:bottom w:val="none" w:sz="0" w:space="0" w:color="auto"/>
            <w:right w:val="none" w:sz="0" w:space="0" w:color="auto"/>
          </w:divBdr>
        </w:div>
        <w:div w:id="1296641645">
          <w:marLeft w:val="640"/>
          <w:marRight w:val="0"/>
          <w:marTop w:val="0"/>
          <w:marBottom w:val="0"/>
          <w:divBdr>
            <w:top w:val="none" w:sz="0" w:space="0" w:color="auto"/>
            <w:left w:val="none" w:sz="0" w:space="0" w:color="auto"/>
            <w:bottom w:val="none" w:sz="0" w:space="0" w:color="auto"/>
            <w:right w:val="none" w:sz="0" w:space="0" w:color="auto"/>
          </w:divBdr>
        </w:div>
        <w:div w:id="290283953">
          <w:marLeft w:val="640"/>
          <w:marRight w:val="0"/>
          <w:marTop w:val="0"/>
          <w:marBottom w:val="0"/>
          <w:divBdr>
            <w:top w:val="none" w:sz="0" w:space="0" w:color="auto"/>
            <w:left w:val="none" w:sz="0" w:space="0" w:color="auto"/>
            <w:bottom w:val="none" w:sz="0" w:space="0" w:color="auto"/>
            <w:right w:val="none" w:sz="0" w:space="0" w:color="auto"/>
          </w:divBdr>
        </w:div>
        <w:div w:id="1886869534">
          <w:marLeft w:val="640"/>
          <w:marRight w:val="0"/>
          <w:marTop w:val="0"/>
          <w:marBottom w:val="0"/>
          <w:divBdr>
            <w:top w:val="none" w:sz="0" w:space="0" w:color="auto"/>
            <w:left w:val="none" w:sz="0" w:space="0" w:color="auto"/>
            <w:bottom w:val="none" w:sz="0" w:space="0" w:color="auto"/>
            <w:right w:val="none" w:sz="0" w:space="0" w:color="auto"/>
          </w:divBdr>
        </w:div>
      </w:divsChild>
    </w:div>
    <w:div w:id="661928554">
      <w:bodyDiv w:val="1"/>
      <w:marLeft w:val="0"/>
      <w:marRight w:val="0"/>
      <w:marTop w:val="0"/>
      <w:marBottom w:val="0"/>
      <w:divBdr>
        <w:top w:val="none" w:sz="0" w:space="0" w:color="auto"/>
        <w:left w:val="none" w:sz="0" w:space="0" w:color="auto"/>
        <w:bottom w:val="none" w:sz="0" w:space="0" w:color="auto"/>
        <w:right w:val="none" w:sz="0" w:space="0" w:color="auto"/>
      </w:divBdr>
      <w:divsChild>
        <w:div w:id="691422929">
          <w:marLeft w:val="640"/>
          <w:marRight w:val="0"/>
          <w:marTop w:val="0"/>
          <w:marBottom w:val="0"/>
          <w:divBdr>
            <w:top w:val="none" w:sz="0" w:space="0" w:color="auto"/>
            <w:left w:val="none" w:sz="0" w:space="0" w:color="auto"/>
            <w:bottom w:val="none" w:sz="0" w:space="0" w:color="auto"/>
            <w:right w:val="none" w:sz="0" w:space="0" w:color="auto"/>
          </w:divBdr>
        </w:div>
        <w:div w:id="1325549164">
          <w:marLeft w:val="640"/>
          <w:marRight w:val="0"/>
          <w:marTop w:val="0"/>
          <w:marBottom w:val="0"/>
          <w:divBdr>
            <w:top w:val="none" w:sz="0" w:space="0" w:color="auto"/>
            <w:left w:val="none" w:sz="0" w:space="0" w:color="auto"/>
            <w:bottom w:val="none" w:sz="0" w:space="0" w:color="auto"/>
            <w:right w:val="none" w:sz="0" w:space="0" w:color="auto"/>
          </w:divBdr>
        </w:div>
        <w:div w:id="1249265834">
          <w:marLeft w:val="640"/>
          <w:marRight w:val="0"/>
          <w:marTop w:val="0"/>
          <w:marBottom w:val="0"/>
          <w:divBdr>
            <w:top w:val="none" w:sz="0" w:space="0" w:color="auto"/>
            <w:left w:val="none" w:sz="0" w:space="0" w:color="auto"/>
            <w:bottom w:val="none" w:sz="0" w:space="0" w:color="auto"/>
            <w:right w:val="none" w:sz="0" w:space="0" w:color="auto"/>
          </w:divBdr>
        </w:div>
        <w:div w:id="1270114866">
          <w:marLeft w:val="640"/>
          <w:marRight w:val="0"/>
          <w:marTop w:val="0"/>
          <w:marBottom w:val="0"/>
          <w:divBdr>
            <w:top w:val="none" w:sz="0" w:space="0" w:color="auto"/>
            <w:left w:val="none" w:sz="0" w:space="0" w:color="auto"/>
            <w:bottom w:val="none" w:sz="0" w:space="0" w:color="auto"/>
            <w:right w:val="none" w:sz="0" w:space="0" w:color="auto"/>
          </w:divBdr>
        </w:div>
        <w:div w:id="613564614">
          <w:marLeft w:val="640"/>
          <w:marRight w:val="0"/>
          <w:marTop w:val="0"/>
          <w:marBottom w:val="0"/>
          <w:divBdr>
            <w:top w:val="none" w:sz="0" w:space="0" w:color="auto"/>
            <w:left w:val="none" w:sz="0" w:space="0" w:color="auto"/>
            <w:bottom w:val="none" w:sz="0" w:space="0" w:color="auto"/>
            <w:right w:val="none" w:sz="0" w:space="0" w:color="auto"/>
          </w:divBdr>
        </w:div>
        <w:div w:id="302931007">
          <w:marLeft w:val="640"/>
          <w:marRight w:val="0"/>
          <w:marTop w:val="0"/>
          <w:marBottom w:val="0"/>
          <w:divBdr>
            <w:top w:val="none" w:sz="0" w:space="0" w:color="auto"/>
            <w:left w:val="none" w:sz="0" w:space="0" w:color="auto"/>
            <w:bottom w:val="none" w:sz="0" w:space="0" w:color="auto"/>
            <w:right w:val="none" w:sz="0" w:space="0" w:color="auto"/>
          </w:divBdr>
        </w:div>
        <w:div w:id="145630499">
          <w:marLeft w:val="640"/>
          <w:marRight w:val="0"/>
          <w:marTop w:val="0"/>
          <w:marBottom w:val="0"/>
          <w:divBdr>
            <w:top w:val="none" w:sz="0" w:space="0" w:color="auto"/>
            <w:left w:val="none" w:sz="0" w:space="0" w:color="auto"/>
            <w:bottom w:val="none" w:sz="0" w:space="0" w:color="auto"/>
            <w:right w:val="none" w:sz="0" w:space="0" w:color="auto"/>
          </w:divBdr>
        </w:div>
        <w:div w:id="902107216">
          <w:marLeft w:val="640"/>
          <w:marRight w:val="0"/>
          <w:marTop w:val="0"/>
          <w:marBottom w:val="0"/>
          <w:divBdr>
            <w:top w:val="none" w:sz="0" w:space="0" w:color="auto"/>
            <w:left w:val="none" w:sz="0" w:space="0" w:color="auto"/>
            <w:bottom w:val="none" w:sz="0" w:space="0" w:color="auto"/>
            <w:right w:val="none" w:sz="0" w:space="0" w:color="auto"/>
          </w:divBdr>
        </w:div>
        <w:div w:id="1496913650">
          <w:marLeft w:val="640"/>
          <w:marRight w:val="0"/>
          <w:marTop w:val="0"/>
          <w:marBottom w:val="0"/>
          <w:divBdr>
            <w:top w:val="none" w:sz="0" w:space="0" w:color="auto"/>
            <w:left w:val="none" w:sz="0" w:space="0" w:color="auto"/>
            <w:bottom w:val="none" w:sz="0" w:space="0" w:color="auto"/>
            <w:right w:val="none" w:sz="0" w:space="0" w:color="auto"/>
          </w:divBdr>
        </w:div>
        <w:div w:id="1214586756">
          <w:marLeft w:val="640"/>
          <w:marRight w:val="0"/>
          <w:marTop w:val="0"/>
          <w:marBottom w:val="0"/>
          <w:divBdr>
            <w:top w:val="none" w:sz="0" w:space="0" w:color="auto"/>
            <w:left w:val="none" w:sz="0" w:space="0" w:color="auto"/>
            <w:bottom w:val="none" w:sz="0" w:space="0" w:color="auto"/>
            <w:right w:val="none" w:sz="0" w:space="0" w:color="auto"/>
          </w:divBdr>
        </w:div>
        <w:div w:id="302928598">
          <w:marLeft w:val="640"/>
          <w:marRight w:val="0"/>
          <w:marTop w:val="0"/>
          <w:marBottom w:val="0"/>
          <w:divBdr>
            <w:top w:val="none" w:sz="0" w:space="0" w:color="auto"/>
            <w:left w:val="none" w:sz="0" w:space="0" w:color="auto"/>
            <w:bottom w:val="none" w:sz="0" w:space="0" w:color="auto"/>
            <w:right w:val="none" w:sz="0" w:space="0" w:color="auto"/>
          </w:divBdr>
        </w:div>
        <w:div w:id="144519399">
          <w:marLeft w:val="640"/>
          <w:marRight w:val="0"/>
          <w:marTop w:val="0"/>
          <w:marBottom w:val="0"/>
          <w:divBdr>
            <w:top w:val="none" w:sz="0" w:space="0" w:color="auto"/>
            <w:left w:val="none" w:sz="0" w:space="0" w:color="auto"/>
            <w:bottom w:val="none" w:sz="0" w:space="0" w:color="auto"/>
            <w:right w:val="none" w:sz="0" w:space="0" w:color="auto"/>
          </w:divBdr>
        </w:div>
        <w:div w:id="526989807">
          <w:marLeft w:val="640"/>
          <w:marRight w:val="0"/>
          <w:marTop w:val="0"/>
          <w:marBottom w:val="0"/>
          <w:divBdr>
            <w:top w:val="none" w:sz="0" w:space="0" w:color="auto"/>
            <w:left w:val="none" w:sz="0" w:space="0" w:color="auto"/>
            <w:bottom w:val="none" w:sz="0" w:space="0" w:color="auto"/>
            <w:right w:val="none" w:sz="0" w:space="0" w:color="auto"/>
          </w:divBdr>
        </w:div>
        <w:div w:id="757754221">
          <w:marLeft w:val="640"/>
          <w:marRight w:val="0"/>
          <w:marTop w:val="0"/>
          <w:marBottom w:val="0"/>
          <w:divBdr>
            <w:top w:val="none" w:sz="0" w:space="0" w:color="auto"/>
            <w:left w:val="none" w:sz="0" w:space="0" w:color="auto"/>
            <w:bottom w:val="none" w:sz="0" w:space="0" w:color="auto"/>
            <w:right w:val="none" w:sz="0" w:space="0" w:color="auto"/>
          </w:divBdr>
        </w:div>
        <w:div w:id="435096071">
          <w:marLeft w:val="640"/>
          <w:marRight w:val="0"/>
          <w:marTop w:val="0"/>
          <w:marBottom w:val="0"/>
          <w:divBdr>
            <w:top w:val="none" w:sz="0" w:space="0" w:color="auto"/>
            <w:left w:val="none" w:sz="0" w:space="0" w:color="auto"/>
            <w:bottom w:val="none" w:sz="0" w:space="0" w:color="auto"/>
            <w:right w:val="none" w:sz="0" w:space="0" w:color="auto"/>
          </w:divBdr>
        </w:div>
        <w:div w:id="1176265232">
          <w:marLeft w:val="640"/>
          <w:marRight w:val="0"/>
          <w:marTop w:val="0"/>
          <w:marBottom w:val="0"/>
          <w:divBdr>
            <w:top w:val="none" w:sz="0" w:space="0" w:color="auto"/>
            <w:left w:val="none" w:sz="0" w:space="0" w:color="auto"/>
            <w:bottom w:val="none" w:sz="0" w:space="0" w:color="auto"/>
            <w:right w:val="none" w:sz="0" w:space="0" w:color="auto"/>
          </w:divBdr>
        </w:div>
      </w:divsChild>
    </w:div>
    <w:div w:id="726998356">
      <w:bodyDiv w:val="1"/>
      <w:marLeft w:val="0"/>
      <w:marRight w:val="0"/>
      <w:marTop w:val="0"/>
      <w:marBottom w:val="0"/>
      <w:divBdr>
        <w:top w:val="none" w:sz="0" w:space="0" w:color="auto"/>
        <w:left w:val="none" w:sz="0" w:space="0" w:color="auto"/>
        <w:bottom w:val="none" w:sz="0" w:space="0" w:color="auto"/>
        <w:right w:val="none" w:sz="0" w:space="0" w:color="auto"/>
      </w:divBdr>
    </w:div>
    <w:div w:id="868839327">
      <w:bodyDiv w:val="1"/>
      <w:marLeft w:val="0"/>
      <w:marRight w:val="0"/>
      <w:marTop w:val="0"/>
      <w:marBottom w:val="0"/>
      <w:divBdr>
        <w:top w:val="none" w:sz="0" w:space="0" w:color="auto"/>
        <w:left w:val="none" w:sz="0" w:space="0" w:color="auto"/>
        <w:bottom w:val="none" w:sz="0" w:space="0" w:color="auto"/>
        <w:right w:val="none" w:sz="0" w:space="0" w:color="auto"/>
      </w:divBdr>
      <w:divsChild>
        <w:div w:id="789978510">
          <w:marLeft w:val="640"/>
          <w:marRight w:val="0"/>
          <w:marTop w:val="0"/>
          <w:marBottom w:val="0"/>
          <w:divBdr>
            <w:top w:val="none" w:sz="0" w:space="0" w:color="auto"/>
            <w:left w:val="none" w:sz="0" w:space="0" w:color="auto"/>
            <w:bottom w:val="none" w:sz="0" w:space="0" w:color="auto"/>
            <w:right w:val="none" w:sz="0" w:space="0" w:color="auto"/>
          </w:divBdr>
        </w:div>
        <w:div w:id="1883011350">
          <w:marLeft w:val="640"/>
          <w:marRight w:val="0"/>
          <w:marTop w:val="0"/>
          <w:marBottom w:val="0"/>
          <w:divBdr>
            <w:top w:val="none" w:sz="0" w:space="0" w:color="auto"/>
            <w:left w:val="none" w:sz="0" w:space="0" w:color="auto"/>
            <w:bottom w:val="none" w:sz="0" w:space="0" w:color="auto"/>
            <w:right w:val="none" w:sz="0" w:space="0" w:color="auto"/>
          </w:divBdr>
        </w:div>
        <w:div w:id="1509517173">
          <w:marLeft w:val="640"/>
          <w:marRight w:val="0"/>
          <w:marTop w:val="0"/>
          <w:marBottom w:val="0"/>
          <w:divBdr>
            <w:top w:val="none" w:sz="0" w:space="0" w:color="auto"/>
            <w:left w:val="none" w:sz="0" w:space="0" w:color="auto"/>
            <w:bottom w:val="none" w:sz="0" w:space="0" w:color="auto"/>
            <w:right w:val="none" w:sz="0" w:space="0" w:color="auto"/>
          </w:divBdr>
        </w:div>
        <w:div w:id="333188145">
          <w:marLeft w:val="640"/>
          <w:marRight w:val="0"/>
          <w:marTop w:val="0"/>
          <w:marBottom w:val="0"/>
          <w:divBdr>
            <w:top w:val="none" w:sz="0" w:space="0" w:color="auto"/>
            <w:left w:val="none" w:sz="0" w:space="0" w:color="auto"/>
            <w:bottom w:val="none" w:sz="0" w:space="0" w:color="auto"/>
            <w:right w:val="none" w:sz="0" w:space="0" w:color="auto"/>
          </w:divBdr>
        </w:div>
        <w:div w:id="1011762098">
          <w:marLeft w:val="640"/>
          <w:marRight w:val="0"/>
          <w:marTop w:val="0"/>
          <w:marBottom w:val="0"/>
          <w:divBdr>
            <w:top w:val="none" w:sz="0" w:space="0" w:color="auto"/>
            <w:left w:val="none" w:sz="0" w:space="0" w:color="auto"/>
            <w:bottom w:val="none" w:sz="0" w:space="0" w:color="auto"/>
            <w:right w:val="none" w:sz="0" w:space="0" w:color="auto"/>
          </w:divBdr>
        </w:div>
        <w:div w:id="528227790">
          <w:marLeft w:val="640"/>
          <w:marRight w:val="0"/>
          <w:marTop w:val="0"/>
          <w:marBottom w:val="0"/>
          <w:divBdr>
            <w:top w:val="none" w:sz="0" w:space="0" w:color="auto"/>
            <w:left w:val="none" w:sz="0" w:space="0" w:color="auto"/>
            <w:bottom w:val="none" w:sz="0" w:space="0" w:color="auto"/>
            <w:right w:val="none" w:sz="0" w:space="0" w:color="auto"/>
          </w:divBdr>
        </w:div>
        <w:div w:id="2064139827">
          <w:marLeft w:val="640"/>
          <w:marRight w:val="0"/>
          <w:marTop w:val="0"/>
          <w:marBottom w:val="0"/>
          <w:divBdr>
            <w:top w:val="none" w:sz="0" w:space="0" w:color="auto"/>
            <w:left w:val="none" w:sz="0" w:space="0" w:color="auto"/>
            <w:bottom w:val="none" w:sz="0" w:space="0" w:color="auto"/>
            <w:right w:val="none" w:sz="0" w:space="0" w:color="auto"/>
          </w:divBdr>
        </w:div>
        <w:div w:id="873541145">
          <w:marLeft w:val="640"/>
          <w:marRight w:val="0"/>
          <w:marTop w:val="0"/>
          <w:marBottom w:val="0"/>
          <w:divBdr>
            <w:top w:val="none" w:sz="0" w:space="0" w:color="auto"/>
            <w:left w:val="none" w:sz="0" w:space="0" w:color="auto"/>
            <w:bottom w:val="none" w:sz="0" w:space="0" w:color="auto"/>
            <w:right w:val="none" w:sz="0" w:space="0" w:color="auto"/>
          </w:divBdr>
        </w:div>
        <w:div w:id="55590070">
          <w:marLeft w:val="640"/>
          <w:marRight w:val="0"/>
          <w:marTop w:val="0"/>
          <w:marBottom w:val="0"/>
          <w:divBdr>
            <w:top w:val="none" w:sz="0" w:space="0" w:color="auto"/>
            <w:left w:val="none" w:sz="0" w:space="0" w:color="auto"/>
            <w:bottom w:val="none" w:sz="0" w:space="0" w:color="auto"/>
            <w:right w:val="none" w:sz="0" w:space="0" w:color="auto"/>
          </w:divBdr>
        </w:div>
        <w:div w:id="737047062">
          <w:marLeft w:val="640"/>
          <w:marRight w:val="0"/>
          <w:marTop w:val="0"/>
          <w:marBottom w:val="0"/>
          <w:divBdr>
            <w:top w:val="none" w:sz="0" w:space="0" w:color="auto"/>
            <w:left w:val="none" w:sz="0" w:space="0" w:color="auto"/>
            <w:bottom w:val="none" w:sz="0" w:space="0" w:color="auto"/>
            <w:right w:val="none" w:sz="0" w:space="0" w:color="auto"/>
          </w:divBdr>
        </w:div>
        <w:div w:id="1509254529">
          <w:marLeft w:val="640"/>
          <w:marRight w:val="0"/>
          <w:marTop w:val="0"/>
          <w:marBottom w:val="0"/>
          <w:divBdr>
            <w:top w:val="none" w:sz="0" w:space="0" w:color="auto"/>
            <w:left w:val="none" w:sz="0" w:space="0" w:color="auto"/>
            <w:bottom w:val="none" w:sz="0" w:space="0" w:color="auto"/>
            <w:right w:val="none" w:sz="0" w:space="0" w:color="auto"/>
          </w:divBdr>
        </w:div>
        <w:div w:id="524447761">
          <w:marLeft w:val="640"/>
          <w:marRight w:val="0"/>
          <w:marTop w:val="0"/>
          <w:marBottom w:val="0"/>
          <w:divBdr>
            <w:top w:val="none" w:sz="0" w:space="0" w:color="auto"/>
            <w:left w:val="none" w:sz="0" w:space="0" w:color="auto"/>
            <w:bottom w:val="none" w:sz="0" w:space="0" w:color="auto"/>
            <w:right w:val="none" w:sz="0" w:space="0" w:color="auto"/>
          </w:divBdr>
        </w:div>
        <w:div w:id="1456019157">
          <w:marLeft w:val="640"/>
          <w:marRight w:val="0"/>
          <w:marTop w:val="0"/>
          <w:marBottom w:val="0"/>
          <w:divBdr>
            <w:top w:val="none" w:sz="0" w:space="0" w:color="auto"/>
            <w:left w:val="none" w:sz="0" w:space="0" w:color="auto"/>
            <w:bottom w:val="none" w:sz="0" w:space="0" w:color="auto"/>
            <w:right w:val="none" w:sz="0" w:space="0" w:color="auto"/>
          </w:divBdr>
        </w:div>
        <w:div w:id="1990939503">
          <w:marLeft w:val="640"/>
          <w:marRight w:val="0"/>
          <w:marTop w:val="0"/>
          <w:marBottom w:val="0"/>
          <w:divBdr>
            <w:top w:val="none" w:sz="0" w:space="0" w:color="auto"/>
            <w:left w:val="none" w:sz="0" w:space="0" w:color="auto"/>
            <w:bottom w:val="none" w:sz="0" w:space="0" w:color="auto"/>
            <w:right w:val="none" w:sz="0" w:space="0" w:color="auto"/>
          </w:divBdr>
        </w:div>
        <w:div w:id="1554075026">
          <w:marLeft w:val="640"/>
          <w:marRight w:val="0"/>
          <w:marTop w:val="0"/>
          <w:marBottom w:val="0"/>
          <w:divBdr>
            <w:top w:val="none" w:sz="0" w:space="0" w:color="auto"/>
            <w:left w:val="none" w:sz="0" w:space="0" w:color="auto"/>
            <w:bottom w:val="none" w:sz="0" w:space="0" w:color="auto"/>
            <w:right w:val="none" w:sz="0" w:space="0" w:color="auto"/>
          </w:divBdr>
        </w:div>
        <w:div w:id="10374991">
          <w:marLeft w:val="640"/>
          <w:marRight w:val="0"/>
          <w:marTop w:val="0"/>
          <w:marBottom w:val="0"/>
          <w:divBdr>
            <w:top w:val="none" w:sz="0" w:space="0" w:color="auto"/>
            <w:left w:val="none" w:sz="0" w:space="0" w:color="auto"/>
            <w:bottom w:val="none" w:sz="0" w:space="0" w:color="auto"/>
            <w:right w:val="none" w:sz="0" w:space="0" w:color="auto"/>
          </w:divBdr>
        </w:div>
      </w:divsChild>
    </w:div>
    <w:div w:id="879633341">
      <w:bodyDiv w:val="1"/>
      <w:marLeft w:val="0"/>
      <w:marRight w:val="0"/>
      <w:marTop w:val="0"/>
      <w:marBottom w:val="0"/>
      <w:divBdr>
        <w:top w:val="none" w:sz="0" w:space="0" w:color="auto"/>
        <w:left w:val="none" w:sz="0" w:space="0" w:color="auto"/>
        <w:bottom w:val="none" w:sz="0" w:space="0" w:color="auto"/>
        <w:right w:val="none" w:sz="0" w:space="0" w:color="auto"/>
      </w:divBdr>
      <w:divsChild>
        <w:div w:id="1941789151">
          <w:marLeft w:val="640"/>
          <w:marRight w:val="0"/>
          <w:marTop w:val="0"/>
          <w:marBottom w:val="0"/>
          <w:divBdr>
            <w:top w:val="none" w:sz="0" w:space="0" w:color="auto"/>
            <w:left w:val="none" w:sz="0" w:space="0" w:color="auto"/>
            <w:bottom w:val="none" w:sz="0" w:space="0" w:color="auto"/>
            <w:right w:val="none" w:sz="0" w:space="0" w:color="auto"/>
          </w:divBdr>
        </w:div>
        <w:div w:id="1433819592">
          <w:marLeft w:val="640"/>
          <w:marRight w:val="0"/>
          <w:marTop w:val="0"/>
          <w:marBottom w:val="0"/>
          <w:divBdr>
            <w:top w:val="none" w:sz="0" w:space="0" w:color="auto"/>
            <w:left w:val="none" w:sz="0" w:space="0" w:color="auto"/>
            <w:bottom w:val="none" w:sz="0" w:space="0" w:color="auto"/>
            <w:right w:val="none" w:sz="0" w:space="0" w:color="auto"/>
          </w:divBdr>
        </w:div>
        <w:div w:id="1648390948">
          <w:marLeft w:val="640"/>
          <w:marRight w:val="0"/>
          <w:marTop w:val="0"/>
          <w:marBottom w:val="0"/>
          <w:divBdr>
            <w:top w:val="none" w:sz="0" w:space="0" w:color="auto"/>
            <w:left w:val="none" w:sz="0" w:space="0" w:color="auto"/>
            <w:bottom w:val="none" w:sz="0" w:space="0" w:color="auto"/>
            <w:right w:val="none" w:sz="0" w:space="0" w:color="auto"/>
          </w:divBdr>
        </w:div>
        <w:div w:id="1151942725">
          <w:marLeft w:val="640"/>
          <w:marRight w:val="0"/>
          <w:marTop w:val="0"/>
          <w:marBottom w:val="0"/>
          <w:divBdr>
            <w:top w:val="none" w:sz="0" w:space="0" w:color="auto"/>
            <w:left w:val="none" w:sz="0" w:space="0" w:color="auto"/>
            <w:bottom w:val="none" w:sz="0" w:space="0" w:color="auto"/>
            <w:right w:val="none" w:sz="0" w:space="0" w:color="auto"/>
          </w:divBdr>
        </w:div>
        <w:div w:id="744498668">
          <w:marLeft w:val="640"/>
          <w:marRight w:val="0"/>
          <w:marTop w:val="0"/>
          <w:marBottom w:val="0"/>
          <w:divBdr>
            <w:top w:val="none" w:sz="0" w:space="0" w:color="auto"/>
            <w:left w:val="none" w:sz="0" w:space="0" w:color="auto"/>
            <w:bottom w:val="none" w:sz="0" w:space="0" w:color="auto"/>
            <w:right w:val="none" w:sz="0" w:space="0" w:color="auto"/>
          </w:divBdr>
        </w:div>
        <w:div w:id="1595552216">
          <w:marLeft w:val="640"/>
          <w:marRight w:val="0"/>
          <w:marTop w:val="0"/>
          <w:marBottom w:val="0"/>
          <w:divBdr>
            <w:top w:val="none" w:sz="0" w:space="0" w:color="auto"/>
            <w:left w:val="none" w:sz="0" w:space="0" w:color="auto"/>
            <w:bottom w:val="none" w:sz="0" w:space="0" w:color="auto"/>
            <w:right w:val="none" w:sz="0" w:space="0" w:color="auto"/>
          </w:divBdr>
        </w:div>
        <w:div w:id="1022125512">
          <w:marLeft w:val="640"/>
          <w:marRight w:val="0"/>
          <w:marTop w:val="0"/>
          <w:marBottom w:val="0"/>
          <w:divBdr>
            <w:top w:val="none" w:sz="0" w:space="0" w:color="auto"/>
            <w:left w:val="none" w:sz="0" w:space="0" w:color="auto"/>
            <w:bottom w:val="none" w:sz="0" w:space="0" w:color="auto"/>
            <w:right w:val="none" w:sz="0" w:space="0" w:color="auto"/>
          </w:divBdr>
        </w:div>
        <w:div w:id="1328901049">
          <w:marLeft w:val="640"/>
          <w:marRight w:val="0"/>
          <w:marTop w:val="0"/>
          <w:marBottom w:val="0"/>
          <w:divBdr>
            <w:top w:val="none" w:sz="0" w:space="0" w:color="auto"/>
            <w:left w:val="none" w:sz="0" w:space="0" w:color="auto"/>
            <w:bottom w:val="none" w:sz="0" w:space="0" w:color="auto"/>
            <w:right w:val="none" w:sz="0" w:space="0" w:color="auto"/>
          </w:divBdr>
        </w:div>
        <w:div w:id="1029840488">
          <w:marLeft w:val="640"/>
          <w:marRight w:val="0"/>
          <w:marTop w:val="0"/>
          <w:marBottom w:val="0"/>
          <w:divBdr>
            <w:top w:val="none" w:sz="0" w:space="0" w:color="auto"/>
            <w:left w:val="none" w:sz="0" w:space="0" w:color="auto"/>
            <w:bottom w:val="none" w:sz="0" w:space="0" w:color="auto"/>
            <w:right w:val="none" w:sz="0" w:space="0" w:color="auto"/>
          </w:divBdr>
        </w:div>
        <w:div w:id="244345452">
          <w:marLeft w:val="640"/>
          <w:marRight w:val="0"/>
          <w:marTop w:val="0"/>
          <w:marBottom w:val="0"/>
          <w:divBdr>
            <w:top w:val="none" w:sz="0" w:space="0" w:color="auto"/>
            <w:left w:val="none" w:sz="0" w:space="0" w:color="auto"/>
            <w:bottom w:val="none" w:sz="0" w:space="0" w:color="auto"/>
            <w:right w:val="none" w:sz="0" w:space="0" w:color="auto"/>
          </w:divBdr>
        </w:div>
        <w:div w:id="1603295200">
          <w:marLeft w:val="640"/>
          <w:marRight w:val="0"/>
          <w:marTop w:val="0"/>
          <w:marBottom w:val="0"/>
          <w:divBdr>
            <w:top w:val="none" w:sz="0" w:space="0" w:color="auto"/>
            <w:left w:val="none" w:sz="0" w:space="0" w:color="auto"/>
            <w:bottom w:val="none" w:sz="0" w:space="0" w:color="auto"/>
            <w:right w:val="none" w:sz="0" w:space="0" w:color="auto"/>
          </w:divBdr>
        </w:div>
        <w:div w:id="1528567178">
          <w:marLeft w:val="640"/>
          <w:marRight w:val="0"/>
          <w:marTop w:val="0"/>
          <w:marBottom w:val="0"/>
          <w:divBdr>
            <w:top w:val="none" w:sz="0" w:space="0" w:color="auto"/>
            <w:left w:val="none" w:sz="0" w:space="0" w:color="auto"/>
            <w:bottom w:val="none" w:sz="0" w:space="0" w:color="auto"/>
            <w:right w:val="none" w:sz="0" w:space="0" w:color="auto"/>
          </w:divBdr>
        </w:div>
        <w:div w:id="1696928600">
          <w:marLeft w:val="640"/>
          <w:marRight w:val="0"/>
          <w:marTop w:val="0"/>
          <w:marBottom w:val="0"/>
          <w:divBdr>
            <w:top w:val="none" w:sz="0" w:space="0" w:color="auto"/>
            <w:left w:val="none" w:sz="0" w:space="0" w:color="auto"/>
            <w:bottom w:val="none" w:sz="0" w:space="0" w:color="auto"/>
            <w:right w:val="none" w:sz="0" w:space="0" w:color="auto"/>
          </w:divBdr>
        </w:div>
        <w:div w:id="407389766">
          <w:marLeft w:val="640"/>
          <w:marRight w:val="0"/>
          <w:marTop w:val="0"/>
          <w:marBottom w:val="0"/>
          <w:divBdr>
            <w:top w:val="none" w:sz="0" w:space="0" w:color="auto"/>
            <w:left w:val="none" w:sz="0" w:space="0" w:color="auto"/>
            <w:bottom w:val="none" w:sz="0" w:space="0" w:color="auto"/>
            <w:right w:val="none" w:sz="0" w:space="0" w:color="auto"/>
          </w:divBdr>
        </w:div>
        <w:div w:id="91560880">
          <w:marLeft w:val="640"/>
          <w:marRight w:val="0"/>
          <w:marTop w:val="0"/>
          <w:marBottom w:val="0"/>
          <w:divBdr>
            <w:top w:val="none" w:sz="0" w:space="0" w:color="auto"/>
            <w:left w:val="none" w:sz="0" w:space="0" w:color="auto"/>
            <w:bottom w:val="none" w:sz="0" w:space="0" w:color="auto"/>
            <w:right w:val="none" w:sz="0" w:space="0" w:color="auto"/>
          </w:divBdr>
        </w:div>
      </w:divsChild>
    </w:div>
    <w:div w:id="936211145">
      <w:bodyDiv w:val="1"/>
      <w:marLeft w:val="0"/>
      <w:marRight w:val="0"/>
      <w:marTop w:val="0"/>
      <w:marBottom w:val="0"/>
      <w:divBdr>
        <w:top w:val="none" w:sz="0" w:space="0" w:color="auto"/>
        <w:left w:val="none" w:sz="0" w:space="0" w:color="auto"/>
        <w:bottom w:val="none" w:sz="0" w:space="0" w:color="auto"/>
        <w:right w:val="none" w:sz="0" w:space="0" w:color="auto"/>
      </w:divBdr>
      <w:divsChild>
        <w:div w:id="1809938412">
          <w:marLeft w:val="640"/>
          <w:marRight w:val="0"/>
          <w:marTop w:val="0"/>
          <w:marBottom w:val="0"/>
          <w:divBdr>
            <w:top w:val="none" w:sz="0" w:space="0" w:color="auto"/>
            <w:left w:val="none" w:sz="0" w:space="0" w:color="auto"/>
            <w:bottom w:val="none" w:sz="0" w:space="0" w:color="auto"/>
            <w:right w:val="none" w:sz="0" w:space="0" w:color="auto"/>
          </w:divBdr>
        </w:div>
        <w:div w:id="1263609129">
          <w:marLeft w:val="640"/>
          <w:marRight w:val="0"/>
          <w:marTop w:val="0"/>
          <w:marBottom w:val="0"/>
          <w:divBdr>
            <w:top w:val="none" w:sz="0" w:space="0" w:color="auto"/>
            <w:left w:val="none" w:sz="0" w:space="0" w:color="auto"/>
            <w:bottom w:val="none" w:sz="0" w:space="0" w:color="auto"/>
            <w:right w:val="none" w:sz="0" w:space="0" w:color="auto"/>
          </w:divBdr>
        </w:div>
        <w:div w:id="777339260">
          <w:marLeft w:val="640"/>
          <w:marRight w:val="0"/>
          <w:marTop w:val="0"/>
          <w:marBottom w:val="0"/>
          <w:divBdr>
            <w:top w:val="none" w:sz="0" w:space="0" w:color="auto"/>
            <w:left w:val="none" w:sz="0" w:space="0" w:color="auto"/>
            <w:bottom w:val="none" w:sz="0" w:space="0" w:color="auto"/>
            <w:right w:val="none" w:sz="0" w:space="0" w:color="auto"/>
          </w:divBdr>
        </w:div>
        <w:div w:id="1041981616">
          <w:marLeft w:val="640"/>
          <w:marRight w:val="0"/>
          <w:marTop w:val="0"/>
          <w:marBottom w:val="0"/>
          <w:divBdr>
            <w:top w:val="none" w:sz="0" w:space="0" w:color="auto"/>
            <w:left w:val="none" w:sz="0" w:space="0" w:color="auto"/>
            <w:bottom w:val="none" w:sz="0" w:space="0" w:color="auto"/>
            <w:right w:val="none" w:sz="0" w:space="0" w:color="auto"/>
          </w:divBdr>
        </w:div>
        <w:div w:id="1543252357">
          <w:marLeft w:val="640"/>
          <w:marRight w:val="0"/>
          <w:marTop w:val="0"/>
          <w:marBottom w:val="0"/>
          <w:divBdr>
            <w:top w:val="none" w:sz="0" w:space="0" w:color="auto"/>
            <w:left w:val="none" w:sz="0" w:space="0" w:color="auto"/>
            <w:bottom w:val="none" w:sz="0" w:space="0" w:color="auto"/>
            <w:right w:val="none" w:sz="0" w:space="0" w:color="auto"/>
          </w:divBdr>
        </w:div>
        <w:div w:id="1795710132">
          <w:marLeft w:val="640"/>
          <w:marRight w:val="0"/>
          <w:marTop w:val="0"/>
          <w:marBottom w:val="0"/>
          <w:divBdr>
            <w:top w:val="none" w:sz="0" w:space="0" w:color="auto"/>
            <w:left w:val="none" w:sz="0" w:space="0" w:color="auto"/>
            <w:bottom w:val="none" w:sz="0" w:space="0" w:color="auto"/>
            <w:right w:val="none" w:sz="0" w:space="0" w:color="auto"/>
          </w:divBdr>
        </w:div>
        <w:div w:id="226065701">
          <w:marLeft w:val="640"/>
          <w:marRight w:val="0"/>
          <w:marTop w:val="0"/>
          <w:marBottom w:val="0"/>
          <w:divBdr>
            <w:top w:val="none" w:sz="0" w:space="0" w:color="auto"/>
            <w:left w:val="none" w:sz="0" w:space="0" w:color="auto"/>
            <w:bottom w:val="none" w:sz="0" w:space="0" w:color="auto"/>
            <w:right w:val="none" w:sz="0" w:space="0" w:color="auto"/>
          </w:divBdr>
        </w:div>
        <w:div w:id="820657231">
          <w:marLeft w:val="640"/>
          <w:marRight w:val="0"/>
          <w:marTop w:val="0"/>
          <w:marBottom w:val="0"/>
          <w:divBdr>
            <w:top w:val="none" w:sz="0" w:space="0" w:color="auto"/>
            <w:left w:val="none" w:sz="0" w:space="0" w:color="auto"/>
            <w:bottom w:val="none" w:sz="0" w:space="0" w:color="auto"/>
            <w:right w:val="none" w:sz="0" w:space="0" w:color="auto"/>
          </w:divBdr>
        </w:div>
        <w:div w:id="904875850">
          <w:marLeft w:val="640"/>
          <w:marRight w:val="0"/>
          <w:marTop w:val="0"/>
          <w:marBottom w:val="0"/>
          <w:divBdr>
            <w:top w:val="none" w:sz="0" w:space="0" w:color="auto"/>
            <w:left w:val="none" w:sz="0" w:space="0" w:color="auto"/>
            <w:bottom w:val="none" w:sz="0" w:space="0" w:color="auto"/>
            <w:right w:val="none" w:sz="0" w:space="0" w:color="auto"/>
          </w:divBdr>
        </w:div>
        <w:div w:id="1793792620">
          <w:marLeft w:val="640"/>
          <w:marRight w:val="0"/>
          <w:marTop w:val="0"/>
          <w:marBottom w:val="0"/>
          <w:divBdr>
            <w:top w:val="none" w:sz="0" w:space="0" w:color="auto"/>
            <w:left w:val="none" w:sz="0" w:space="0" w:color="auto"/>
            <w:bottom w:val="none" w:sz="0" w:space="0" w:color="auto"/>
            <w:right w:val="none" w:sz="0" w:space="0" w:color="auto"/>
          </w:divBdr>
        </w:div>
        <w:div w:id="601886360">
          <w:marLeft w:val="640"/>
          <w:marRight w:val="0"/>
          <w:marTop w:val="0"/>
          <w:marBottom w:val="0"/>
          <w:divBdr>
            <w:top w:val="none" w:sz="0" w:space="0" w:color="auto"/>
            <w:left w:val="none" w:sz="0" w:space="0" w:color="auto"/>
            <w:bottom w:val="none" w:sz="0" w:space="0" w:color="auto"/>
            <w:right w:val="none" w:sz="0" w:space="0" w:color="auto"/>
          </w:divBdr>
        </w:div>
        <w:div w:id="1480657008">
          <w:marLeft w:val="640"/>
          <w:marRight w:val="0"/>
          <w:marTop w:val="0"/>
          <w:marBottom w:val="0"/>
          <w:divBdr>
            <w:top w:val="none" w:sz="0" w:space="0" w:color="auto"/>
            <w:left w:val="none" w:sz="0" w:space="0" w:color="auto"/>
            <w:bottom w:val="none" w:sz="0" w:space="0" w:color="auto"/>
            <w:right w:val="none" w:sz="0" w:space="0" w:color="auto"/>
          </w:divBdr>
        </w:div>
        <w:div w:id="1181316059">
          <w:marLeft w:val="640"/>
          <w:marRight w:val="0"/>
          <w:marTop w:val="0"/>
          <w:marBottom w:val="0"/>
          <w:divBdr>
            <w:top w:val="none" w:sz="0" w:space="0" w:color="auto"/>
            <w:left w:val="none" w:sz="0" w:space="0" w:color="auto"/>
            <w:bottom w:val="none" w:sz="0" w:space="0" w:color="auto"/>
            <w:right w:val="none" w:sz="0" w:space="0" w:color="auto"/>
          </w:divBdr>
        </w:div>
        <w:div w:id="879509263">
          <w:marLeft w:val="640"/>
          <w:marRight w:val="0"/>
          <w:marTop w:val="0"/>
          <w:marBottom w:val="0"/>
          <w:divBdr>
            <w:top w:val="none" w:sz="0" w:space="0" w:color="auto"/>
            <w:left w:val="none" w:sz="0" w:space="0" w:color="auto"/>
            <w:bottom w:val="none" w:sz="0" w:space="0" w:color="auto"/>
            <w:right w:val="none" w:sz="0" w:space="0" w:color="auto"/>
          </w:divBdr>
        </w:div>
      </w:divsChild>
    </w:div>
    <w:div w:id="951714386">
      <w:bodyDiv w:val="1"/>
      <w:marLeft w:val="0"/>
      <w:marRight w:val="0"/>
      <w:marTop w:val="0"/>
      <w:marBottom w:val="0"/>
      <w:divBdr>
        <w:top w:val="none" w:sz="0" w:space="0" w:color="auto"/>
        <w:left w:val="none" w:sz="0" w:space="0" w:color="auto"/>
        <w:bottom w:val="none" w:sz="0" w:space="0" w:color="auto"/>
        <w:right w:val="none" w:sz="0" w:space="0" w:color="auto"/>
      </w:divBdr>
    </w:div>
    <w:div w:id="1114205756">
      <w:bodyDiv w:val="1"/>
      <w:marLeft w:val="0"/>
      <w:marRight w:val="0"/>
      <w:marTop w:val="0"/>
      <w:marBottom w:val="0"/>
      <w:divBdr>
        <w:top w:val="none" w:sz="0" w:space="0" w:color="auto"/>
        <w:left w:val="none" w:sz="0" w:space="0" w:color="auto"/>
        <w:bottom w:val="none" w:sz="0" w:space="0" w:color="auto"/>
        <w:right w:val="none" w:sz="0" w:space="0" w:color="auto"/>
      </w:divBdr>
      <w:divsChild>
        <w:div w:id="313531114">
          <w:marLeft w:val="640"/>
          <w:marRight w:val="0"/>
          <w:marTop w:val="0"/>
          <w:marBottom w:val="0"/>
          <w:divBdr>
            <w:top w:val="none" w:sz="0" w:space="0" w:color="auto"/>
            <w:left w:val="none" w:sz="0" w:space="0" w:color="auto"/>
            <w:bottom w:val="none" w:sz="0" w:space="0" w:color="auto"/>
            <w:right w:val="none" w:sz="0" w:space="0" w:color="auto"/>
          </w:divBdr>
        </w:div>
        <w:div w:id="83963483">
          <w:marLeft w:val="640"/>
          <w:marRight w:val="0"/>
          <w:marTop w:val="0"/>
          <w:marBottom w:val="0"/>
          <w:divBdr>
            <w:top w:val="none" w:sz="0" w:space="0" w:color="auto"/>
            <w:left w:val="none" w:sz="0" w:space="0" w:color="auto"/>
            <w:bottom w:val="none" w:sz="0" w:space="0" w:color="auto"/>
            <w:right w:val="none" w:sz="0" w:space="0" w:color="auto"/>
          </w:divBdr>
        </w:div>
        <w:div w:id="1635673642">
          <w:marLeft w:val="640"/>
          <w:marRight w:val="0"/>
          <w:marTop w:val="0"/>
          <w:marBottom w:val="0"/>
          <w:divBdr>
            <w:top w:val="none" w:sz="0" w:space="0" w:color="auto"/>
            <w:left w:val="none" w:sz="0" w:space="0" w:color="auto"/>
            <w:bottom w:val="none" w:sz="0" w:space="0" w:color="auto"/>
            <w:right w:val="none" w:sz="0" w:space="0" w:color="auto"/>
          </w:divBdr>
        </w:div>
        <w:div w:id="2007049270">
          <w:marLeft w:val="640"/>
          <w:marRight w:val="0"/>
          <w:marTop w:val="0"/>
          <w:marBottom w:val="0"/>
          <w:divBdr>
            <w:top w:val="none" w:sz="0" w:space="0" w:color="auto"/>
            <w:left w:val="none" w:sz="0" w:space="0" w:color="auto"/>
            <w:bottom w:val="none" w:sz="0" w:space="0" w:color="auto"/>
            <w:right w:val="none" w:sz="0" w:space="0" w:color="auto"/>
          </w:divBdr>
        </w:div>
        <w:div w:id="919799608">
          <w:marLeft w:val="640"/>
          <w:marRight w:val="0"/>
          <w:marTop w:val="0"/>
          <w:marBottom w:val="0"/>
          <w:divBdr>
            <w:top w:val="none" w:sz="0" w:space="0" w:color="auto"/>
            <w:left w:val="none" w:sz="0" w:space="0" w:color="auto"/>
            <w:bottom w:val="none" w:sz="0" w:space="0" w:color="auto"/>
            <w:right w:val="none" w:sz="0" w:space="0" w:color="auto"/>
          </w:divBdr>
        </w:div>
        <w:div w:id="85655617">
          <w:marLeft w:val="640"/>
          <w:marRight w:val="0"/>
          <w:marTop w:val="0"/>
          <w:marBottom w:val="0"/>
          <w:divBdr>
            <w:top w:val="none" w:sz="0" w:space="0" w:color="auto"/>
            <w:left w:val="none" w:sz="0" w:space="0" w:color="auto"/>
            <w:bottom w:val="none" w:sz="0" w:space="0" w:color="auto"/>
            <w:right w:val="none" w:sz="0" w:space="0" w:color="auto"/>
          </w:divBdr>
        </w:div>
        <w:div w:id="1315601219">
          <w:marLeft w:val="640"/>
          <w:marRight w:val="0"/>
          <w:marTop w:val="0"/>
          <w:marBottom w:val="0"/>
          <w:divBdr>
            <w:top w:val="none" w:sz="0" w:space="0" w:color="auto"/>
            <w:left w:val="none" w:sz="0" w:space="0" w:color="auto"/>
            <w:bottom w:val="none" w:sz="0" w:space="0" w:color="auto"/>
            <w:right w:val="none" w:sz="0" w:space="0" w:color="auto"/>
          </w:divBdr>
        </w:div>
        <w:div w:id="1472599742">
          <w:marLeft w:val="640"/>
          <w:marRight w:val="0"/>
          <w:marTop w:val="0"/>
          <w:marBottom w:val="0"/>
          <w:divBdr>
            <w:top w:val="none" w:sz="0" w:space="0" w:color="auto"/>
            <w:left w:val="none" w:sz="0" w:space="0" w:color="auto"/>
            <w:bottom w:val="none" w:sz="0" w:space="0" w:color="auto"/>
            <w:right w:val="none" w:sz="0" w:space="0" w:color="auto"/>
          </w:divBdr>
        </w:div>
        <w:div w:id="2146510045">
          <w:marLeft w:val="640"/>
          <w:marRight w:val="0"/>
          <w:marTop w:val="0"/>
          <w:marBottom w:val="0"/>
          <w:divBdr>
            <w:top w:val="none" w:sz="0" w:space="0" w:color="auto"/>
            <w:left w:val="none" w:sz="0" w:space="0" w:color="auto"/>
            <w:bottom w:val="none" w:sz="0" w:space="0" w:color="auto"/>
            <w:right w:val="none" w:sz="0" w:space="0" w:color="auto"/>
          </w:divBdr>
        </w:div>
        <w:div w:id="983462883">
          <w:marLeft w:val="640"/>
          <w:marRight w:val="0"/>
          <w:marTop w:val="0"/>
          <w:marBottom w:val="0"/>
          <w:divBdr>
            <w:top w:val="none" w:sz="0" w:space="0" w:color="auto"/>
            <w:left w:val="none" w:sz="0" w:space="0" w:color="auto"/>
            <w:bottom w:val="none" w:sz="0" w:space="0" w:color="auto"/>
            <w:right w:val="none" w:sz="0" w:space="0" w:color="auto"/>
          </w:divBdr>
        </w:div>
        <w:div w:id="1840845550">
          <w:marLeft w:val="640"/>
          <w:marRight w:val="0"/>
          <w:marTop w:val="0"/>
          <w:marBottom w:val="0"/>
          <w:divBdr>
            <w:top w:val="none" w:sz="0" w:space="0" w:color="auto"/>
            <w:left w:val="none" w:sz="0" w:space="0" w:color="auto"/>
            <w:bottom w:val="none" w:sz="0" w:space="0" w:color="auto"/>
            <w:right w:val="none" w:sz="0" w:space="0" w:color="auto"/>
          </w:divBdr>
        </w:div>
        <w:div w:id="1306202934">
          <w:marLeft w:val="640"/>
          <w:marRight w:val="0"/>
          <w:marTop w:val="0"/>
          <w:marBottom w:val="0"/>
          <w:divBdr>
            <w:top w:val="none" w:sz="0" w:space="0" w:color="auto"/>
            <w:left w:val="none" w:sz="0" w:space="0" w:color="auto"/>
            <w:bottom w:val="none" w:sz="0" w:space="0" w:color="auto"/>
            <w:right w:val="none" w:sz="0" w:space="0" w:color="auto"/>
          </w:divBdr>
        </w:div>
        <w:div w:id="355469106">
          <w:marLeft w:val="640"/>
          <w:marRight w:val="0"/>
          <w:marTop w:val="0"/>
          <w:marBottom w:val="0"/>
          <w:divBdr>
            <w:top w:val="none" w:sz="0" w:space="0" w:color="auto"/>
            <w:left w:val="none" w:sz="0" w:space="0" w:color="auto"/>
            <w:bottom w:val="none" w:sz="0" w:space="0" w:color="auto"/>
            <w:right w:val="none" w:sz="0" w:space="0" w:color="auto"/>
          </w:divBdr>
        </w:div>
        <w:div w:id="236211072">
          <w:marLeft w:val="640"/>
          <w:marRight w:val="0"/>
          <w:marTop w:val="0"/>
          <w:marBottom w:val="0"/>
          <w:divBdr>
            <w:top w:val="none" w:sz="0" w:space="0" w:color="auto"/>
            <w:left w:val="none" w:sz="0" w:space="0" w:color="auto"/>
            <w:bottom w:val="none" w:sz="0" w:space="0" w:color="auto"/>
            <w:right w:val="none" w:sz="0" w:space="0" w:color="auto"/>
          </w:divBdr>
        </w:div>
        <w:div w:id="2036885433">
          <w:marLeft w:val="640"/>
          <w:marRight w:val="0"/>
          <w:marTop w:val="0"/>
          <w:marBottom w:val="0"/>
          <w:divBdr>
            <w:top w:val="none" w:sz="0" w:space="0" w:color="auto"/>
            <w:left w:val="none" w:sz="0" w:space="0" w:color="auto"/>
            <w:bottom w:val="none" w:sz="0" w:space="0" w:color="auto"/>
            <w:right w:val="none" w:sz="0" w:space="0" w:color="auto"/>
          </w:divBdr>
        </w:div>
      </w:divsChild>
    </w:div>
    <w:div w:id="1358314237">
      <w:bodyDiv w:val="1"/>
      <w:marLeft w:val="0"/>
      <w:marRight w:val="0"/>
      <w:marTop w:val="0"/>
      <w:marBottom w:val="0"/>
      <w:divBdr>
        <w:top w:val="none" w:sz="0" w:space="0" w:color="auto"/>
        <w:left w:val="none" w:sz="0" w:space="0" w:color="auto"/>
        <w:bottom w:val="none" w:sz="0" w:space="0" w:color="auto"/>
        <w:right w:val="none" w:sz="0" w:space="0" w:color="auto"/>
      </w:divBdr>
      <w:divsChild>
        <w:div w:id="1011570022">
          <w:marLeft w:val="0"/>
          <w:marRight w:val="0"/>
          <w:marTop w:val="0"/>
          <w:marBottom w:val="0"/>
          <w:divBdr>
            <w:top w:val="none" w:sz="0" w:space="0" w:color="auto"/>
            <w:left w:val="none" w:sz="0" w:space="0" w:color="auto"/>
            <w:bottom w:val="none" w:sz="0" w:space="0" w:color="auto"/>
            <w:right w:val="none" w:sz="0" w:space="0" w:color="auto"/>
          </w:divBdr>
          <w:divsChild>
            <w:div w:id="1301380603">
              <w:marLeft w:val="0"/>
              <w:marRight w:val="0"/>
              <w:marTop w:val="0"/>
              <w:marBottom w:val="0"/>
              <w:divBdr>
                <w:top w:val="none" w:sz="0" w:space="0" w:color="auto"/>
                <w:left w:val="none" w:sz="0" w:space="0" w:color="auto"/>
                <w:bottom w:val="none" w:sz="0" w:space="0" w:color="auto"/>
                <w:right w:val="none" w:sz="0" w:space="0" w:color="auto"/>
              </w:divBdr>
              <w:divsChild>
                <w:div w:id="1078401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2341365">
      <w:bodyDiv w:val="1"/>
      <w:marLeft w:val="0"/>
      <w:marRight w:val="0"/>
      <w:marTop w:val="0"/>
      <w:marBottom w:val="0"/>
      <w:divBdr>
        <w:top w:val="none" w:sz="0" w:space="0" w:color="auto"/>
        <w:left w:val="none" w:sz="0" w:space="0" w:color="auto"/>
        <w:bottom w:val="none" w:sz="0" w:space="0" w:color="auto"/>
        <w:right w:val="none" w:sz="0" w:space="0" w:color="auto"/>
      </w:divBdr>
      <w:divsChild>
        <w:div w:id="1295257273">
          <w:marLeft w:val="640"/>
          <w:marRight w:val="0"/>
          <w:marTop w:val="0"/>
          <w:marBottom w:val="0"/>
          <w:divBdr>
            <w:top w:val="none" w:sz="0" w:space="0" w:color="auto"/>
            <w:left w:val="none" w:sz="0" w:space="0" w:color="auto"/>
            <w:bottom w:val="none" w:sz="0" w:space="0" w:color="auto"/>
            <w:right w:val="none" w:sz="0" w:space="0" w:color="auto"/>
          </w:divBdr>
        </w:div>
        <w:div w:id="1739743701">
          <w:marLeft w:val="640"/>
          <w:marRight w:val="0"/>
          <w:marTop w:val="0"/>
          <w:marBottom w:val="0"/>
          <w:divBdr>
            <w:top w:val="none" w:sz="0" w:space="0" w:color="auto"/>
            <w:left w:val="none" w:sz="0" w:space="0" w:color="auto"/>
            <w:bottom w:val="none" w:sz="0" w:space="0" w:color="auto"/>
            <w:right w:val="none" w:sz="0" w:space="0" w:color="auto"/>
          </w:divBdr>
        </w:div>
        <w:div w:id="1611276508">
          <w:marLeft w:val="640"/>
          <w:marRight w:val="0"/>
          <w:marTop w:val="0"/>
          <w:marBottom w:val="0"/>
          <w:divBdr>
            <w:top w:val="none" w:sz="0" w:space="0" w:color="auto"/>
            <w:left w:val="none" w:sz="0" w:space="0" w:color="auto"/>
            <w:bottom w:val="none" w:sz="0" w:space="0" w:color="auto"/>
            <w:right w:val="none" w:sz="0" w:space="0" w:color="auto"/>
          </w:divBdr>
        </w:div>
        <w:div w:id="504828196">
          <w:marLeft w:val="640"/>
          <w:marRight w:val="0"/>
          <w:marTop w:val="0"/>
          <w:marBottom w:val="0"/>
          <w:divBdr>
            <w:top w:val="none" w:sz="0" w:space="0" w:color="auto"/>
            <w:left w:val="none" w:sz="0" w:space="0" w:color="auto"/>
            <w:bottom w:val="none" w:sz="0" w:space="0" w:color="auto"/>
            <w:right w:val="none" w:sz="0" w:space="0" w:color="auto"/>
          </w:divBdr>
        </w:div>
        <w:div w:id="722407111">
          <w:marLeft w:val="640"/>
          <w:marRight w:val="0"/>
          <w:marTop w:val="0"/>
          <w:marBottom w:val="0"/>
          <w:divBdr>
            <w:top w:val="none" w:sz="0" w:space="0" w:color="auto"/>
            <w:left w:val="none" w:sz="0" w:space="0" w:color="auto"/>
            <w:bottom w:val="none" w:sz="0" w:space="0" w:color="auto"/>
            <w:right w:val="none" w:sz="0" w:space="0" w:color="auto"/>
          </w:divBdr>
        </w:div>
        <w:div w:id="1999576099">
          <w:marLeft w:val="640"/>
          <w:marRight w:val="0"/>
          <w:marTop w:val="0"/>
          <w:marBottom w:val="0"/>
          <w:divBdr>
            <w:top w:val="none" w:sz="0" w:space="0" w:color="auto"/>
            <w:left w:val="none" w:sz="0" w:space="0" w:color="auto"/>
            <w:bottom w:val="none" w:sz="0" w:space="0" w:color="auto"/>
            <w:right w:val="none" w:sz="0" w:space="0" w:color="auto"/>
          </w:divBdr>
        </w:div>
        <w:div w:id="84693429">
          <w:marLeft w:val="640"/>
          <w:marRight w:val="0"/>
          <w:marTop w:val="0"/>
          <w:marBottom w:val="0"/>
          <w:divBdr>
            <w:top w:val="none" w:sz="0" w:space="0" w:color="auto"/>
            <w:left w:val="none" w:sz="0" w:space="0" w:color="auto"/>
            <w:bottom w:val="none" w:sz="0" w:space="0" w:color="auto"/>
            <w:right w:val="none" w:sz="0" w:space="0" w:color="auto"/>
          </w:divBdr>
        </w:div>
        <w:div w:id="1026758591">
          <w:marLeft w:val="640"/>
          <w:marRight w:val="0"/>
          <w:marTop w:val="0"/>
          <w:marBottom w:val="0"/>
          <w:divBdr>
            <w:top w:val="none" w:sz="0" w:space="0" w:color="auto"/>
            <w:left w:val="none" w:sz="0" w:space="0" w:color="auto"/>
            <w:bottom w:val="none" w:sz="0" w:space="0" w:color="auto"/>
            <w:right w:val="none" w:sz="0" w:space="0" w:color="auto"/>
          </w:divBdr>
        </w:div>
        <w:div w:id="15035637">
          <w:marLeft w:val="640"/>
          <w:marRight w:val="0"/>
          <w:marTop w:val="0"/>
          <w:marBottom w:val="0"/>
          <w:divBdr>
            <w:top w:val="none" w:sz="0" w:space="0" w:color="auto"/>
            <w:left w:val="none" w:sz="0" w:space="0" w:color="auto"/>
            <w:bottom w:val="none" w:sz="0" w:space="0" w:color="auto"/>
            <w:right w:val="none" w:sz="0" w:space="0" w:color="auto"/>
          </w:divBdr>
        </w:div>
        <w:div w:id="615521509">
          <w:marLeft w:val="640"/>
          <w:marRight w:val="0"/>
          <w:marTop w:val="0"/>
          <w:marBottom w:val="0"/>
          <w:divBdr>
            <w:top w:val="none" w:sz="0" w:space="0" w:color="auto"/>
            <w:left w:val="none" w:sz="0" w:space="0" w:color="auto"/>
            <w:bottom w:val="none" w:sz="0" w:space="0" w:color="auto"/>
            <w:right w:val="none" w:sz="0" w:space="0" w:color="auto"/>
          </w:divBdr>
        </w:div>
        <w:div w:id="2145998170">
          <w:marLeft w:val="640"/>
          <w:marRight w:val="0"/>
          <w:marTop w:val="0"/>
          <w:marBottom w:val="0"/>
          <w:divBdr>
            <w:top w:val="none" w:sz="0" w:space="0" w:color="auto"/>
            <w:left w:val="none" w:sz="0" w:space="0" w:color="auto"/>
            <w:bottom w:val="none" w:sz="0" w:space="0" w:color="auto"/>
            <w:right w:val="none" w:sz="0" w:space="0" w:color="auto"/>
          </w:divBdr>
        </w:div>
        <w:div w:id="170150033">
          <w:marLeft w:val="640"/>
          <w:marRight w:val="0"/>
          <w:marTop w:val="0"/>
          <w:marBottom w:val="0"/>
          <w:divBdr>
            <w:top w:val="none" w:sz="0" w:space="0" w:color="auto"/>
            <w:left w:val="none" w:sz="0" w:space="0" w:color="auto"/>
            <w:bottom w:val="none" w:sz="0" w:space="0" w:color="auto"/>
            <w:right w:val="none" w:sz="0" w:space="0" w:color="auto"/>
          </w:divBdr>
        </w:div>
        <w:div w:id="139731428">
          <w:marLeft w:val="640"/>
          <w:marRight w:val="0"/>
          <w:marTop w:val="0"/>
          <w:marBottom w:val="0"/>
          <w:divBdr>
            <w:top w:val="none" w:sz="0" w:space="0" w:color="auto"/>
            <w:left w:val="none" w:sz="0" w:space="0" w:color="auto"/>
            <w:bottom w:val="none" w:sz="0" w:space="0" w:color="auto"/>
            <w:right w:val="none" w:sz="0" w:space="0" w:color="auto"/>
          </w:divBdr>
        </w:div>
        <w:div w:id="1049307348">
          <w:marLeft w:val="640"/>
          <w:marRight w:val="0"/>
          <w:marTop w:val="0"/>
          <w:marBottom w:val="0"/>
          <w:divBdr>
            <w:top w:val="none" w:sz="0" w:space="0" w:color="auto"/>
            <w:left w:val="none" w:sz="0" w:space="0" w:color="auto"/>
            <w:bottom w:val="none" w:sz="0" w:space="0" w:color="auto"/>
            <w:right w:val="none" w:sz="0" w:space="0" w:color="auto"/>
          </w:divBdr>
        </w:div>
        <w:div w:id="1688289404">
          <w:marLeft w:val="640"/>
          <w:marRight w:val="0"/>
          <w:marTop w:val="0"/>
          <w:marBottom w:val="0"/>
          <w:divBdr>
            <w:top w:val="none" w:sz="0" w:space="0" w:color="auto"/>
            <w:left w:val="none" w:sz="0" w:space="0" w:color="auto"/>
            <w:bottom w:val="none" w:sz="0" w:space="0" w:color="auto"/>
            <w:right w:val="none" w:sz="0" w:space="0" w:color="auto"/>
          </w:divBdr>
        </w:div>
        <w:div w:id="1743332817">
          <w:marLeft w:val="640"/>
          <w:marRight w:val="0"/>
          <w:marTop w:val="0"/>
          <w:marBottom w:val="0"/>
          <w:divBdr>
            <w:top w:val="none" w:sz="0" w:space="0" w:color="auto"/>
            <w:left w:val="none" w:sz="0" w:space="0" w:color="auto"/>
            <w:bottom w:val="none" w:sz="0" w:space="0" w:color="auto"/>
            <w:right w:val="none" w:sz="0" w:space="0" w:color="auto"/>
          </w:divBdr>
        </w:div>
        <w:div w:id="1678998982">
          <w:marLeft w:val="640"/>
          <w:marRight w:val="0"/>
          <w:marTop w:val="0"/>
          <w:marBottom w:val="0"/>
          <w:divBdr>
            <w:top w:val="none" w:sz="0" w:space="0" w:color="auto"/>
            <w:left w:val="none" w:sz="0" w:space="0" w:color="auto"/>
            <w:bottom w:val="none" w:sz="0" w:space="0" w:color="auto"/>
            <w:right w:val="none" w:sz="0" w:space="0" w:color="auto"/>
          </w:divBdr>
        </w:div>
      </w:divsChild>
    </w:div>
    <w:div w:id="1411468406">
      <w:bodyDiv w:val="1"/>
      <w:marLeft w:val="0"/>
      <w:marRight w:val="0"/>
      <w:marTop w:val="0"/>
      <w:marBottom w:val="0"/>
      <w:divBdr>
        <w:top w:val="none" w:sz="0" w:space="0" w:color="auto"/>
        <w:left w:val="none" w:sz="0" w:space="0" w:color="auto"/>
        <w:bottom w:val="none" w:sz="0" w:space="0" w:color="auto"/>
        <w:right w:val="none" w:sz="0" w:space="0" w:color="auto"/>
      </w:divBdr>
      <w:divsChild>
        <w:div w:id="917403972">
          <w:marLeft w:val="0"/>
          <w:marRight w:val="0"/>
          <w:marTop w:val="0"/>
          <w:marBottom w:val="0"/>
          <w:divBdr>
            <w:top w:val="none" w:sz="0" w:space="0" w:color="auto"/>
            <w:left w:val="none" w:sz="0" w:space="0" w:color="auto"/>
            <w:bottom w:val="none" w:sz="0" w:space="0" w:color="auto"/>
            <w:right w:val="none" w:sz="0" w:space="0" w:color="auto"/>
          </w:divBdr>
          <w:divsChild>
            <w:div w:id="558172455">
              <w:marLeft w:val="0"/>
              <w:marRight w:val="0"/>
              <w:marTop w:val="0"/>
              <w:marBottom w:val="0"/>
              <w:divBdr>
                <w:top w:val="none" w:sz="0" w:space="0" w:color="auto"/>
                <w:left w:val="none" w:sz="0" w:space="0" w:color="auto"/>
                <w:bottom w:val="none" w:sz="0" w:space="0" w:color="auto"/>
                <w:right w:val="none" w:sz="0" w:space="0" w:color="auto"/>
              </w:divBdr>
              <w:divsChild>
                <w:div w:id="1456632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037830">
      <w:bodyDiv w:val="1"/>
      <w:marLeft w:val="0"/>
      <w:marRight w:val="0"/>
      <w:marTop w:val="0"/>
      <w:marBottom w:val="0"/>
      <w:divBdr>
        <w:top w:val="none" w:sz="0" w:space="0" w:color="auto"/>
        <w:left w:val="none" w:sz="0" w:space="0" w:color="auto"/>
        <w:bottom w:val="none" w:sz="0" w:space="0" w:color="auto"/>
        <w:right w:val="none" w:sz="0" w:space="0" w:color="auto"/>
      </w:divBdr>
      <w:divsChild>
        <w:div w:id="409232735">
          <w:marLeft w:val="640"/>
          <w:marRight w:val="0"/>
          <w:marTop w:val="0"/>
          <w:marBottom w:val="0"/>
          <w:divBdr>
            <w:top w:val="none" w:sz="0" w:space="0" w:color="auto"/>
            <w:left w:val="none" w:sz="0" w:space="0" w:color="auto"/>
            <w:bottom w:val="none" w:sz="0" w:space="0" w:color="auto"/>
            <w:right w:val="none" w:sz="0" w:space="0" w:color="auto"/>
          </w:divBdr>
        </w:div>
        <w:div w:id="381485965">
          <w:marLeft w:val="640"/>
          <w:marRight w:val="0"/>
          <w:marTop w:val="0"/>
          <w:marBottom w:val="0"/>
          <w:divBdr>
            <w:top w:val="none" w:sz="0" w:space="0" w:color="auto"/>
            <w:left w:val="none" w:sz="0" w:space="0" w:color="auto"/>
            <w:bottom w:val="none" w:sz="0" w:space="0" w:color="auto"/>
            <w:right w:val="none" w:sz="0" w:space="0" w:color="auto"/>
          </w:divBdr>
        </w:div>
        <w:div w:id="1093479721">
          <w:marLeft w:val="640"/>
          <w:marRight w:val="0"/>
          <w:marTop w:val="0"/>
          <w:marBottom w:val="0"/>
          <w:divBdr>
            <w:top w:val="none" w:sz="0" w:space="0" w:color="auto"/>
            <w:left w:val="none" w:sz="0" w:space="0" w:color="auto"/>
            <w:bottom w:val="none" w:sz="0" w:space="0" w:color="auto"/>
            <w:right w:val="none" w:sz="0" w:space="0" w:color="auto"/>
          </w:divBdr>
        </w:div>
        <w:div w:id="457408292">
          <w:marLeft w:val="640"/>
          <w:marRight w:val="0"/>
          <w:marTop w:val="0"/>
          <w:marBottom w:val="0"/>
          <w:divBdr>
            <w:top w:val="none" w:sz="0" w:space="0" w:color="auto"/>
            <w:left w:val="none" w:sz="0" w:space="0" w:color="auto"/>
            <w:bottom w:val="none" w:sz="0" w:space="0" w:color="auto"/>
            <w:right w:val="none" w:sz="0" w:space="0" w:color="auto"/>
          </w:divBdr>
        </w:div>
        <w:div w:id="1064909027">
          <w:marLeft w:val="640"/>
          <w:marRight w:val="0"/>
          <w:marTop w:val="0"/>
          <w:marBottom w:val="0"/>
          <w:divBdr>
            <w:top w:val="none" w:sz="0" w:space="0" w:color="auto"/>
            <w:left w:val="none" w:sz="0" w:space="0" w:color="auto"/>
            <w:bottom w:val="none" w:sz="0" w:space="0" w:color="auto"/>
            <w:right w:val="none" w:sz="0" w:space="0" w:color="auto"/>
          </w:divBdr>
        </w:div>
        <w:div w:id="1713267377">
          <w:marLeft w:val="640"/>
          <w:marRight w:val="0"/>
          <w:marTop w:val="0"/>
          <w:marBottom w:val="0"/>
          <w:divBdr>
            <w:top w:val="none" w:sz="0" w:space="0" w:color="auto"/>
            <w:left w:val="none" w:sz="0" w:space="0" w:color="auto"/>
            <w:bottom w:val="none" w:sz="0" w:space="0" w:color="auto"/>
            <w:right w:val="none" w:sz="0" w:space="0" w:color="auto"/>
          </w:divBdr>
        </w:div>
        <w:div w:id="1110389954">
          <w:marLeft w:val="640"/>
          <w:marRight w:val="0"/>
          <w:marTop w:val="0"/>
          <w:marBottom w:val="0"/>
          <w:divBdr>
            <w:top w:val="none" w:sz="0" w:space="0" w:color="auto"/>
            <w:left w:val="none" w:sz="0" w:space="0" w:color="auto"/>
            <w:bottom w:val="none" w:sz="0" w:space="0" w:color="auto"/>
            <w:right w:val="none" w:sz="0" w:space="0" w:color="auto"/>
          </w:divBdr>
        </w:div>
        <w:div w:id="483087685">
          <w:marLeft w:val="640"/>
          <w:marRight w:val="0"/>
          <w:marTop w:val="0"/>
          <w:marBottom w:val="0"/>
          <w:divBdr>
            <w:top w:val="none" w:sz="0" w:space="0" w:color="auto"/>
            <w:left w:val="none" w:sz="0" w:space="0" w:color="auto"/>
            <w:bottom w:val="none" w:sz="0" w:space="0" w:color="auto"/>
            <w:right w:val="none" w:sz="0" w:space="0" w:color="auto"/>
          </w:divBdr>
        </w:div>
        <w:div w:id="1662389618">
          <w:marLeft w:val="640"/>
          <w:marRight w:val="0"/>
          <w:marTop w:val="0"/>
          <w:marBottom w:val="0"/>
          <w:divBdr>
            <w:top w:val="none" w:sz="0" w:space="0" w:color="auto"/>
            <w:left w:val="none" w:sz="0" w:space="0" w:color="auto"/>
            <w:bottom w:val="none" w:sz="0" w:space="0" w:color="auto"/>
            <w:right w:val="none" w:sz="0" w:space="0" w:color="auto"/>
          </w:divBdr>
        </w:div>
        <w:div w:id="1438796247">
          <w:marLeft w:val="640"/>
          <w:marRight w:val="0"/>
          <w:marTop w:val="0"/>
          <w:marBottom w:val="0"/>
          <w:divBdr>
            <w:top w:val="none" w:sz="0" w:space="0" w:color="auto"/>
            <w:left w:val="none" w:sz="0" w:space="0" w:color="auto"/>
            <w:bottom w:val="none" w:sz="0" w:space="0" w:color="auto"/>
            <w:right w:val="none" w:sz="0" w:space="0" w:color="auto"/>
          </w:divBdr>
        </w:div>
        <w:div w:id="1617758551">
          <w:marLeft w:val="640"/>
          <w:marRight w:val="0"/>
          <w:marTop w:val="0"/>
          <w:marBottom w:val="0"/>
          <w:divBdr>
            <w:top w:val="none" w:sz="0" w:space="0" w:color="auto"/>
            <w:left w:val="none" w:sz="0" w:space="0" w:color="auto"/>
            <w:bottom w:val="none" w:sz="0" w:space="0" w:color="auto"/>
            <w:right w:val="none" w:sz="0" w:space="0" w:color="auto"/>
          </w:divBdr>
        </w:div>
        <w:div w:id="1454136522">
          <w:marLeft w:val="640"/>
          <w:marRight w:val="0"/>
          <w:marTop w:val="0"/>
          <w:marBottom w:val="0"/>
          <w:divBdr>
            <w:top w:val="none" w:sz="0" w:space="0" w:color="auto"/>
            <w:left w:val="none" w:sz="0" w:space="0" w:color="auto"/>
            <w:bottom w:val="none" w:sz="0" w:space="0" w:color="auto"/>
            <w:right w:val="none" w:sz="0" w:space="0" w:color="auto"/>
          </w:divBdr>
        </w:div>
        <w:div w:id="1487742329">
          <w:marLeft w:val="640"/>
          <w:marRight w:val="0"/>
          <w:marTop w:val="0"/>
          <w:marBottom w:val="0"/>
          <w:divBdr>
            <w:top w:val="none" w:sz="0" w:space="0" w:color="auto"/>
            <w:left w:val="none" w:sz="0" w:space="0" w:color="auto"/>
            <w:bottom w:val="none" w:sz="0" w:space="0" w:color="auto"/>
            <w:right w:val="none" w:sz="0" w:space="0" w:color="auto"/>
          </w:divBdr>
        </w:div>
        <w:div w:id="468136278">
          <w:marLeft w:val="640"/>
          <w:marRight w:val="0"/>
          <w:marTop w:val="0"/>
          <w:marBottom w:val="0"/>
          <w:divBdr>
            <w:top w:val="none" w:sz="0" w:space="0" w:color="auto"/>
            <w:left w:val="none" w:sz="0" w:space="0" w:color="auto"/>
            <w:bottom w:val="none" w:sz="0" w:space="0" w:color="auto"/>
            <w:right w:val="none" w:sz="0" w:space="0" w:color="auto"/>
          </w:divBdr>
        </w:div>
      </w:divsChild>
    </w:div>
    <w:div w:id="1521622415">
      <w:bodyDiv w:val="1"/>
      <w:marLeft w:val="0"/>
      <w:marRight w:val="0"/>
      <w:marTop w:val="0"/>
      <w:marBottom w:val="0"/>
      <w:divBdr>
        <w:top w:val="none" w:sz="0" w:space="0" w:color="auto"/>
        <w:left w:val="none" w:sz="0" w:space="0" w:color="auto"/>
        <w:bottom w:val="none" w:sz="0" w:space="0" w:color="auto"/>
        <w:right w:val="none" w:sz="0" w:space="0" w:color="auto"/>
      </w:divBdr>
      <w:divsChild>
        <w:div w:id="541668907">
          <w:marLeft w:val="640"/>
          <w:marRight w:val="0"/>
          <w:marTop w:val="0"/>
          <w:marBottom w:val="0"/>
          <w:divBdr>
            <w:top w:val="none" w:sz="0" w:space="0" w:color="auto"/>
            <w:left w:val="none" w:sz="0" w:space="0" w:color="auto"/>
            <w:bottom w:val="none" w:sz="0" w:space="0" w:color="auto"/>
            <w:right w:val="none" w:sz="0" w:space="0" w:color="auto"/>
          </w:divBdr>
        </w:div>
        <w:div w:id="527137246">
          <w:marLeft w:val="640"/>
          <w:marRight w:val="0"/>
          <w:marTop w:val="0"/>
          <w:marBottom w:val="0"/>
          <w:divBdr>
            <w:top w:val="none" w:sz="0" w:space="0" w:color="auto"/>
            <w:left w:val="none" w:sz="0" w:space="0" w:color="auto"/>
            <w:bottom w:val="none" w:sz="0" w:space="0" w:color="auto"/>
            <w:right w:val="none" w:sz="0" w:space="0" w:color="auto"/>
          </w:divBdr>
        </w:div>
        <w:div w:id="1406803973">
          <w:marLeft w:val="640"/>
          <w:marRight w:val="0"/>
          <w:marTop w:val="0"/>
          <w:marBottom w:val="0"/>
          <w:divBdr>
            <w:top w:val="none" w:sz="0" w:space="0" w:color="auto"/>
            <w:left w:val="none" w:sz="0" w:space="0" w:color="auto"/>
            <w:bottom w:val="none" w:sz="0" w:space="0" w:color="auto"/>
            <w:right w:val="none" w:sz="0" w:space="0" w:color="auto"/>
          </w:divBdr>
        </w:div>
        <w:div w:id="71239618">
          <w:marLeft w:val="640"/>
          <w:marRight w:val="0"/>
          <w:marTop w:val="0"/>
          <w:marBottom w:val="0"/>
          <w:divBdr>
            <w:top w:val="none" w:sz="0" w:space="0" w:color="auto"/>
            <w:left w:val="none" w:sz="0" w:space="0" w:color="auto"/>
            <w:bottom w:val="none" w:sz="0" w:space="0" w:color="auto"/>
            <w:right w:val="none" w:sz="0" w:space="0" w:color="auto"/>
          </w:divBdr>
        </w:div>
        <w:div w:id="479422580">
          <w:marLeft w:val="640"/>
          <w:marRight w:val="0"/>
          <w:marTop w:val="0"/>
          <w:marBottom w:val="0"/>
          <w:divBdr>
            <w:top w:val="none" w:sz="0" w:space="0" w:color="auto"/>
            <w:left w:val="none" w:sz="0" w:space="0" w:color="auto"/>
            <w:bottom w:val="none" w:sz="0" w:space="0" w:color="auto"/>
            <w:right w:val="none" w:sz="0" w:space="0" w:color="auto"/>
          </w:divBdr>
        </w:div>
        <w:div w:id="1508640156">
          <w:marLeft w:val="640"/>
          <w:marRight w:val="0"/>
          <w:marTop w:val="0"/>
          <w:marBottom w:val="0"/>
          <w:divBdr>
            <w:top w:val="none" w:sz="0" w:space="0" w:color="auto"/>
            <w:left w:val="none" w:sz="0" w:space="0" w:color="auto"/>
            <w:bottom w:val="none" w:sz="0" w:space="0" w:color="auto"/>
            <w:right w:val="none" w:sz="0" w:space="0" w:color="auto"/>
          </w:divBdr>
        </w:div>
        <w:div w:id="1202941539">
          <w:marLeft w:val="640"/>
          <w:marRight w:val="0"/>
          <w:marTop w:val="0"/>
          <w:marBottom w:val="0"/>
          <w:divBdr>
            <w:top w:val="none" w:sz="0" w:space="0" w:color="auto"/>
            <w:left w:val="none" w:sz="0" w:space="0" w:color="auto"/>
            <w:bottom w:val="none" w:sz="0" w:space="0" w:color="auto"/>
            <w:right w:val="none" w:sz="0" w:space="0" w:color="auto"/>
          </w:divBdr>
        </w:div>
        <w:div w:id="1869484875">
          <w:marLeft w:val="640"/>
          <w:marRight w:val="0"/>
          <w:marTop w:val="0"/>
          <w:marBottom w:val="0"/>
          <w:divBdr>
            <w:top w:val="none" w:sz="0" w:space="0" w:color="auto"/>
            <w:left w:val="none" w:sz="0" w:space="0" w:color="auto"/>
            <w:bottom w:val="none" w:sz="0" w:space="0" w:color="auto"/>
            <w:right w:val="none" w:sz="0" w:space="0" w:color="auto"/>
          </w:divBdr>
        </w:div>
        <w:div w:id="1118065797">
          <w:marLeft w:val="640"/>
          <w:marRight w:val="0"/>
          <w:marTop w:val="0"/>
          <w:marBottom w:val="0"/>
          <w:divBdr>
            <w:top w:val="none" w:sz="0" w:space="0" w:color="auto"/>
            <w:left w:val="none" w:sz="0" w:space="0" w:color="auto"/>
            <w:bottom w:val="none" w:sz="0" w:space="0" w:color="auto"/>
            <w:right w:val="none" w:sz="0" w:space="0" w:color="auto"/>
          </w:divBdr>
        </w:div>
        <w:div w:id="22295751">
          <w:marLeft w:val="640"/>
          <w:marRight w:val="0"/>
          <w:marTop w:val="0"/>
          <w:marBottom w:val="0"/>
          <w:divBdr>
            <w:top w:val="none" w:sz="0" w:space="0" w:color="auto"/>
            <w:left w:val="none" w:sz="0" w:space="0" w:color="auto"/>
            <w:bottom w:val="none" w:sz="0" w:space="0" w:color="auto"/>
            <w:right w:val="none" w:sz="0" w:space="0" w:color="auto"/>
          </w:divBdr>
        </w:div>
        <w:div w:id="1146706575">
          <w:marLeft w:val="640"/>
          <w:marRight w:val="0"/>
          <w:marTop w:val="0"/>
          <w:marBottom w:val="0"/>
          <w:divBdr>
            <w:top w:val="none" w:sz="0" w:space="0" w:color="auto"/>
            <w:left w:val="none" w:sz="0" w:space="0" w:color="auto"/>
            <w:bottom w:val="none" w:sz="0" w:space="0" w:color="auto"/>
            <w:right w:val="none" w:sz="0" w:space="0" w:color="auto"/>
          </w:divBdr>
        </w:div>
        <w:div w:id="1409232988">
          <w:marLeft w:val="640"/>
          <w:marRight w:val="0"/>
          <w:marTop w:val="0"/>
          <w:marBottom w:val="0"/>
          <w:divBdr>
            <w:top w:val="none" w:sz="0" w:space="0" w:color="auto"/>
            <w:left w:val="none" w:sz="0" w:space="0" w:color="auto"/>
            <w:bottom w:val="none" w:sz="0" w:space="0" w:color="auto"/>
            <w:right w:val="none" w:sz="0" w:space="0" w:color="auto"/>
          </w:divBdr>
        </w:div>
        <w:div w:id="1313607272">
          <w:marLeft w:val="640"/>
          <w:marRight w:val="0"/>
          <w:marTop w:val="0"/>
          <w:marBottom w:val="0"/>
          <w:divBdr>
            <w:top w:val="none" w:sz="0" w:space="0" w:color="auto"/>
            <w:left w:val="none" w:sz="0" w:space="0" w:color="auto"/>
            <w:bottom w:val="none" w:sz="0" w:space="0" w:color="auto"/>
            <w:right w:val="none" w:sz="0" w:space="0" w:color="auto"/>
          </w:divBdr>
        </w:div>
        <w:div w:id="1148739816">
          <w:marLeft w:val="640"/>
          <w:marRight w:val="0"/>
          <w:marTop w:val="0"/>
          <w:marBottom w:val="0"/>
          <w:divBdr>
            <w:top w:val="none" w:sz="0" w:space="0" w:color="auto"/>
            <w:left w:val="none" w:sz="0" w:space="0" w:color="auto"/>
            <w:bottom w:val="none" w:sz="0" w:space="0" w:color="auto"/>
            <w:right w:val="none" w:sz="0" w:space="0" w:color="auto"/>
          </w:divBdr>
        </w:div>
      </w:divsChild>
    </w:div>
    <w:div w:id="1531601009">
      <w:bodyDiv w:val="1"/>
      <w:marLeft w:val="0"/>
      <w:marRight w:val="0"/>
      <w:marTop w:val="0"/>
      <w:marBottom w:val="0"/>
      <w:divBdr>
        <w:top w:val="none" w:sz="0" w:space="0" w:color="auto"/>
        <w:left w:val="none" w:sz="0" w:space="0" w:color="auto"/>
        <w:bottom w:val="none" w:sz="0" w:space="0" w:color="auto"/>
        <w:right w:val="none" w:sz="0" w:space="0" w:color="auto"/>
      </w:divBdr>
      <w:divsChild>
        <w:div w:id="2082870943">
          <w:marLeft w:val="640"/>
          <w:marRight w:val="0"/>
          <w:marTop w:val="0"/>
          <w:marBottom w:val="0"/>
          <w:divBdr>
            <w:top w:val="none" w:sz="0" w:space="0" w:color="auto"/>
            <w:left w:val="none" w:sz="0" w:space="0" w:color="auto"/>
            <w:bottom w:val="none" w:sz="0" w:space="0" w:color="auto"/>
            <w:right w:val="none" w:sz="0" w:space="0" w:color="auto"/>
          </w:divBdr>
        </w:div>
        <w:div w:id="1327515555">
          <w:marLeft w:val="640"/>
          <w:marRight w:val="0"/>
          <w:marTop w:val="0"/>
          <w:marBottom w:val="0"/>
          <w:divBdr>
            <w:top w:val="none" w:sz="0" w:space="0" w:color="auto"/>
            <w:left w:val="none" w:sz="0" w:space="0" w:color="auto"/>
            <w:bottom w:val="none" w:sz="0" w:space="0" w:color="auto"/>
            <w:right w:val="none" w:sz="0" w:space="0" w:color="auto"/>
          </w:divBdr>
        </w:div>
        <w:div w:id="1467353811">
          <w:marLeft w:val="640"/>
          <w:marRight w:val="0"/>
          <w:marTop w:val="0"/>
          <w:marBottom w:val="0"/>
          <w:divBdr>
            <w:top w:val="none" w:sz="0" w:space="0" w:color="auto"/>
            <w:left w:val="none" w:sz="0" w:space="0" w:color="auto"/>
            <w:bottom w:val="none" w:sz="0" w:space="0" w:color="auto"/>
            <w:right w:val="none" w:sz="0" w:space="0" w:color="auto"/>
          </w:divBdr>
        </w:div>
        <w:div w:id="1498882402">
          <w:marLeft w:val="640"/>
          <w:marRight w:val="0"/>
          <w:marTop w:val="0"/>
          <w:marBottom w:val="0"/>
          <w:divBdr>
            <w:top w:val="none" w:sz="0" w:space="0" w:color="auto"/>
            <w:left w:val="none" w:sz="0" w:space="0" w:color="auto"/>
            <w:bottom w:val="none" w:sz="0" w:space="0" w:color="auto"/>
            <w:right w:val="none" w:sz="0" w:space="0" w:color="auto"/>
          </w:divBdr>
        </w:div>
        <w:div w:id="914245237">
          <w:marLeft w:val="640"/>
          <w:marRight w:val="0"/>
          <w:marTop w:val="0"/>
          <w:marBottom w:val="0"/>
          <w:divBdr>
            <w:top w:val="none" w:sz="0" w:space="0" w:color="auto"/>
            <w:left w:val="none" w:sz="0" w:space="0" w:color="auto"/>
            <w:bottom w:val="none" w:sz="0" w:space="0" w:color="auto"/>
            <w:right w:val="none" w:sz="0" w:space="0" w:color="auto"/>
          </w:divBdr>
        </w:div>
        <w:div w:id="421416158">
          <w:marLeft w:val="640"/>
          <w:marRight w:val="0"/>
          <w:marTop w:val="0"/>
          <w:marBottom w:val="0"/>
          <w:divBdr>
            <w:top w:val="none" w:sz="0" w:space="0" w:color="auto"/>
            <w:left w:val="none" w:sz="0" w:space="0" w:color="auto"/>
            <w:bottom w:val="none" w:sz="0" w:space="0" w:color="auto"/>
            <w:right w:val="none" w:sz="0" w:space="0" w:color="auto"/>
          </w:divBdr>
        </w:div>
        <w:div w:id="1907911764">
          <w:marLeft w:val="640"/>
          <w:marRight w:val="0"/>
          <w:marTop w:val="0"/>
          <w:marBottom w:val="0"/>
          <w:divBdr>
            <w:top w:val="none" w:sz="0" w:space="0" w:color="auto"/>
            <w:left w:val="none" w:sz="0" w:space="0" w:color="auto"/>
            <w:bottom w:val="none" w:sz="0" w:space="0" w:color="auto"/>
            <w:right w:val="none" w:sz="0" w:space="0" w:color="auto"/>
          </w:divBdr>
        </w:div>
        <w:div w:id="1874730372">
          <w:marLeft w:val="640"/>
          <w:marRight w:val="0"/>
          <w:marTop w:val="0"/>
          <w:marBottom w:val="0"/>
          <w:divBdr>
            <w:top w:val="none" w:sz="0" w:space="0" w:color="auto"/>
            <w:left w:val="none" w:sz="0" w:space="0" w:color="auto"/>
            <w:bottom w:val="none" w:sz="0" w:space="0" w:color="auto"/>
            <w:right w:val="none" w:sz="0" w:space="0" w:color="auto"/>
          </w:divBdr>
        </w:div>
        <w:div w:id="1351486368">
          <w:marLeft w:val="640"/>
          <w:marRight w:val="0"/>
          <w:marTop w:val="0"/>
          <w:marBottom w:val="0"/>
          <w:divBdr>
            <w:top w:val="none" w:sz="0" w:space="0" w:color="auto"/>
            <w:left w:val="none" w:sz="0" w:space="0" w:color="auto"/>
            <w:bottom w:val="none" w:sz="0" w:space="0" w:color="auto"/>
            <w:right w:val="none" w:sz="0" w:space="0" w:color="auto"/>
          </w:divBdr>
        </w:div>
        <w:div w:id="53892486">
          <w:marLeft w:val="640"/>
          <w:marRight w:val="0"/>
          <w:marTop w:val="0"/>
          <w:marBottom w:val="0"/>
          <w:divBdr>
            <w:top w:val="none" w:sz="0" w:space="0" w:color="auto"/>
            <w:left w:val="none" w:sz="0" w:space="0" w:color="auto"/>
            <w:bottom w:val="none" w:sz="0" w:space="0" w:color="auto"/>
            <w:right w:val="none" w:sz="0" w:space="0" w:color="auto"/>
          </w:divBdr>
        </w:div>
        <w:div w:id="491215893">
          <w:marLeft w:val="640"/>
          <w:marRight w:val="0"/>
          <w:marTop w:val="0"/>
          <w:marBottom w:val="0"/>
          <w:divBdr>
            <w:top w:val="none" w:sz="0" w:space="0" w:color="auto"/>
            <w:left w:val="none" w:sz="0" w:space="0" w:color="auto"/>
            <w:bottom w:val="none" w:sz="0" w:space="0" w:color="auto"/>
            <w:right w:val="none" w:sz="0" w:space="0" w:color="auto"/>
          </w:divBdr>
        </w:div>
        <w:div w:id="682168279">
          <w:marLeft w:val="640"/>
          <w:marRight w:val="0"/>
          <w:marTop w:val="0"/>
          <w:marBottom w:val="0"/>
          <w:divBdr>
            <w:top w:val="none" w:sz="0" w:space="0" w:color="auto"/>
            <w:left w:val="none" w:sz="0" w:space="0" w:color="auto"/>
            <w:bottom w:val="none" w:sz="0" w:space="0" w:color="auto"/>
            <w:right w:val="none" w:sz="0" w:space="0" w:color="auto"/>
          </w:divBdr>
        </w:div>
        <w:div w:id="787357805">
          <w:marLeft w:val="640"/>
          <w:marRight w:val="0"/>
          <w:marTop w:val="0"/>
          <w:marBottom w:val="0"/>
          <w:divBdr>
            <w:top w:val="none" w:sz="0" w:space="0" w:color="auto"/>
            <w:left w:val="none" w:sz="0" w:space="0" w:color="auto"/>
            <w:bottom w:val="none" w:sz="0" w:space="0" w:color="auto"/>
            <w:right w:val="none" w:sz="0" w:space="0" w:color="auto"/>
          </w:divBdr>
        </w:div>
        <w:div w:id="2005358482">
          <w:marLeft w:val="640"/>
          <w:marRight w:val="0"/>
          <w:marTop w:val="0"/>
          <w:marBottom w:val="0"/>
          <w:divBdr>
            <w:top w:val="none" w:sz="0" w:space="0" w:color="auto"/>
            <w:left w:val="none" w:sz="0" w:space="0" w:color="auto"/>
            <w:bottom w:val="none" w:sz="0" w:space="0" w:color="auto"/>
            <w:right w:val="none" w:sz="0" w:space="0" w:color="auto"/>
          </w:divBdr>
        </w:div>
        <w:div w:id="189800486">
          <w:marLeft w:val="640"/>
          <w:marRight w:val="0"/>
          <w:marTop w:val="0"/>
          <w:marBottom w:val="0"/>
          <w:divBdr>
            <w:top w:val="none" w:sz="0" w:space="0" w:color="auto"/>
            <w:left w:val="none" w:sz="0" w:space="0" w:color="auto"/>
            <w:bottom w:val="none" w:sz="0" w:space="0" w:color="auto"/>
            <w:right w:val="none" w:sz="0" w:space="0" w:color="auto"/>
          </w:divBdr>
        </w:div>
        <w:div w:id="1879128347">
          <w:marLeft w:val="640"/>
          <w:marRight w:val="0"/>
          <w:marTop w:val="0"/>
          <w:marBottom w:val="0"/>
          <w:divBdr>
            <w:top w:val="none" w:sz="0" w:space="0" w:color="auto"/>
            <w:left w:val="none" w:sz="0" w:space="0" w:color="auto"/>
            <w:bottom w:val="none" w:sz="0" w:space="0" w:color="auto"/>
            <w:right w:val="none" w:sz="0" w:space="0" w:color="auto"/>
          </w:divBdr>
        </w:div>
      </w:divsChild>
    </w:div>
    <w:div w:id="1617326863">
      <w:bodyDiv w:val="1"/>
      <w:marLeft w:val="0"/>
      <w:marRight w:val="0"/>
      <w:marTop w:val="0"/>
      <w:marBottom w:val="0"/>
      <w:divBdr>
        <w:top w:val="none" w:sz="0" w:space="0" w:color="auto"/>
        <w:left w:val="none" w:sz="0" w:space="0" w:color="auto"/>
        <w:bottom w:val="none" w:sz="0" w:space="0" w:color="auto"/>
        <w:right w:val="none" w:sz="0" w:space="0" w:color="auto"/>
      </w:divBdr>
      <w:divsChild>
        <w:div w:id="1187669595">
          <w:marLeft w:val="640"/>
          <w:marRight w:val="0"/>
          <w:marTop w:val="0"/>
          <w:marBottom w:val="0"/>
          <w:divBdr>
            <w:top w:val="none" w:sz="0" w:space="0" w:color="auto"/>
            <w:left w:val="none" w:sz="0" w:space="0" w:color="auto"/>
            <w:bottom w:val="none" w:sz="0" w:space="0" w:color="auto"/>
            <w:right w:val="none" w:sz="0" w:space="0" w:color="auto"/>
          </w:divBdr>
        </w:div>
        <w:div w:id="1738429748">
          <w:marLeft w:val="640"/>
          <w:marRight w:val="0"/>
          <w:marTop w:val="0"/>
          <w:marBottom w:val="0"/>
          <w:divBdr>
            <w:top w:val="none" w:sz="0" w:space="0" w:color="auto"/>
            <w:left w:val="none" w:sz="0" w:space="0" w:color="auto"/>
            <w:bottom w:val="none" w:sz="0" w:space="0" w:color="auto"/>
            <w:right w:val="none" w:sz="0" w:space="0" w:color="auto"/>
          </w:divBdr>
        </w:div>
        <w:div w:id="1035886991">
          <w:marLeft w:val="640"/>
          <w:marRight w:val="0"/>
          <w:marTop w:val="0"/>
          <w:marBottom w:val="0"/>
          <w:divBdr>
            <w:top w:val="none" w:sz="0" w:space="0" w:color="auto"/>
            <w:left w:val="none" w:sz="0" w:space="0" w:color="auto"/>
            <w:bottom w:val="none" w:sz="0" w:space="0" w:color="auto"/>
            <w:right w:val="none" w:sz="0" w:space="0" w:color="auto"/>
          </w:divBdr>
        </w:div>
        <w:div w:id="1538196451">
          <w:marLeft w:val="640"/>
          <w:marRight w:val="0"/>
          <w:marTop w:val="0"/>
          <w:marBottom w:val="0"/>
          <w:divBdr>
            <w:top w:val="none" w:sz="0" w:space="0" w:color="auto"/>
            <w:left w:val="none" w:sz="0" w:space="0" w:color="auto"/>
            <w:bottom w:val="none" w:sz="0" w:space="0" w:color="auto"/>
            <w:right w:val="none" w:sz="0" w:space="0" w:color="auto"/>
          </w:divBdr>
        </w:div>
        <w:div w:id="777139989">
          <w:marLeft w:val="640"/>
          <w:marRight w:val="0"/>
          <w:marTop w:val="0"/>
          <w:marBottom w:val="0"/>
          <w:divBdr>
            <w:top w:val="none" w:sz="0" w:space="0" w:color="auto"/>
            <w:left w:val="none" w:sz="0" w:space="0" w:color="auto"/>
            <w:bottom w:val="none" w:sz="0" w:space="0" w:color="auto"/>
            <w:right w:val="none" w:sz="0" w:space="0" w:color="auto"/>
          </w:divBdr>
        </w:div>
        <w:div w:id="908157279">
          <w:marLeft w:val="640"/>
          <w:marRight w:val="0"/>
          <w:marTop w:val="0"/>
          <w:marBottom w:val="0"/>
          <w:divBdr>
            <w:top w:val="none" w:sz="0" w:space="0" w:color="auto"/>
            <w:left w:val="none" w:sz="0" w:space="0" w:color="auto"/>
            <w:bottom w:val="none" w:sz="0" w:space="0" w:color="auto"/>
            <w:right w:val="none" w:sz="0" w:space="0" w:color="auto"/>
          </w:divBdr>
        </w:div>
        <w:div w:id="301666258">
          <w:marLeft w:val="640"/>
          <w:marRight w:val="0"/>
          <w:marTop w:val="0"/>
          <w:marBottom w:val="0"/>
          <w:divBdr>
            <w:top w:val="none" w:sz="0" w:space="0" w:color="auto"/>
            <w:left w:val="none" w:sz="0" w:space="0" w:color="auto"/>
            <w:bottom w:val="none" w:sz="0" w:space="0" w:color="auto"/>
            <w:right w:val="none" w:sz="0" w:space="0" w:color="auto"/>
          </w:divBdr>
        </w:div>
        <w:div w:id="1902910087">
          <w:marLeft w:val="640"/>
          <w:marRight w:val="0"/>
          <w:marTop w:val="0"/>
          <w:marBottom w:val="0"/>
          <w:divBdr>
            <w:top w:val="none" w:sz="0" w:space="0" w:color="auto"/>
            <w:left w:val="none" w:sz="0" w:space="0" w:color="auto"/>
            <w:bottom w:val="none" w:sz="0" w:space="0" w:color="auto"/>
            <w:right w:val="none" w:sz="0" w:space="0" w:color="auto"/>
          </w:divBdr>
        </w:div>
        <w:div w:id="1156383241">
          <w:marLeft w:val="640"/>
          <w:marRight w:val="0"/>
          <w:marTop w:val="0"/>
          <w:marBottom w:val="0"/>
          <w:divBdr>
            <w:top w:val="none" w:sz="0" w:space="0" w:color="auto"/>
            <w:left w:val="none" w:sz="0" w:space="0" w:color="auto"/>
            <w:bottom w:val="none" w:sz="0" w:space="0" w:color="auto"/>
            <w:right w:val="none" w:sz="0" w:space="0" w:color="auto"/>
          </w:divBdr>
        </w:div>
        <w:div w:id="478234804">
          <w:marLeft w:val="640"/>
          <w:marRight w:val="0"/>
          <w:marTop w:val="0"/>
          <w:marBottom w:val="0"/>
          <w:divBdr>
            <w:top w:val="none" w:sz="0" w:space="0" w:color="auto"/>
            <w:left w:val="none" w:sz="0" w:space="0" w:color="auto"/>
            <w:bottom w:val="none" w:sz="0" w:space="0" w:color="auto"/>
            <w:right w:val="none" w:sz="0" w:space="0" w:color="auto"/>
          </w:divBdr>
        </w:div>
        <w:div w:id="925461741">
          <w:marLeft w:val="640"/>
          <w:marRight w:val="0"/>
          <w:marTop w:val="0"/>
          <w:marBottom w:val="0"/>
          <w:divBdr>
            <w:top w:val="none" w:sz="0" w:space="0" w:color="auto"/>
            <w:left w:val="none" w:sz="0" w:space="0" w:color="auto"/>
            <w:bottom w:val="none" w:sz="0" w:space="0" w:color="auto"/>
            <w:right w:val="none" w:sz="0" w:space="0" w:color="auto"/>
          </w:divBdr>
        </w:div>
        <w:div w:id="1712461201">
          <w:marLeft w:val="640"/>
          <w:marRight w:val="0"/>
          <w:marTop w:val="0"/>
          <w:marBottom w:val="0"/>
          <w:divBdr>
            <w:top w:val="none" w:sz="0" w:space="0" w:color="auto"/>
            <w:left w:val="none" w:sz="0" w:space="0" w:color="auto"/>
            <w:bottom w:val="none" w:sz="0" w:space="0" w:color="auto"/>
            <w:right w:val="none" w:sz="0" w:space="0" w:color="auto"/>
          </w:divBdr>
        </w:div>
        <w:div w:id="1507331927">
          <w:marLeft w:val="640"/>
          <w:marRight w:val="0"/>
          <w:marTop w:val="0"/>
          <w:marBottom w:val="0"/>
          <w:divBdr>
            <w:top w:val="none" w:sz="0" w:space="0" w:color="auto"/>
            <w:left w:val="none" w:sz="0" w:space="0" w:color="auto"/>
            <w:bottom w:val="none" w:sz="0" w:space="0" w:color="auto"/>
            <w:right w:val="none" w:sz="0" w:space="0" w:color="auto"/>
          </w:divBdr>
        </w:div>
        <w:div w:id="2113741260">
          <w:marLeft w:val="640"/>
          <w:marRight w:val="0"/>
          <w:marTop w:val="0"/>
          <w:marBottom w:val="0"/>
          <w:divBdr>
            <w:top w:val="none" w:sz="0" w:space="0" w:color="auto"/>
            <w:left w:val="none" w:sz="0" w:space="0" w:color="auto"/>
            <w:bottom w:val="none" w:sz="0" w:space="0" w:color="auto"/>
            <w:right w:val="none" w:sz="0" w:space="0" w:color="auto"/>
          </w:divBdr>
        </w:div>
        <w:div w:id="817305737">
          <w:marLeft w:val="640"/>
          <w:marRight w:val="0"/>
          <w:marTop w:val="0"/>
          <w:marBottom w:val="0"/>
          <w:divBdr>
            <w:top w:val="none" w:sz="0" w:space="0" w:color="auto"/>
            <w:left w:val="none" w:sz="0" w:space="0" w:color="auto"/>
            <w:bottom w:val="none" w:sz="0" w:space="0" w:color="auto"/>
            <w:right w:val="none" w:sz="0" w:space="0" w:color="auto"/>
          </w:divBdr>
        </w:div>
        <w:div w:id="1464350800">
          <w:marLeft w:val="640"/>
          <w:marRight w:val="0"/>
          <w:marTop w:val="0"/>
          <w:marBottom w:val="0"/>
          <w:divBdr>
            <w:top w:val="none" w:sz="0" w:space="0" w:color="auto"/>
            <w:left w:val="none" w:sz="0" w:space="0" w:color="auto"/>
            <w:bottom w:val="none" w:sz="0" w:space="0" w:color="auto"/>
            <w:right w:val="none" w:sz="0" w:space="0" w:color="auto"/>
          </w:divBdr>
        </w:div>
      </w:divsChild>
    </w:div>
    <w:div w:id="1619407713">
      <w:bodyDiv w:val="1"/>
      <w:marLeft w:val="0"/>
      <w:marRight w:val="0"/>
      <w:marTop w:val="0"/>
      <w:marBottom w:val="0"/>
      <w:divBdr>
        <w:top w:val="none" w:sz="0" w:space="0" w:color="auto"/>
        <w:left w:val="none" w:sz="0" w:space="0" w:color="auto"/>
        <w:bottom w:val="none" w:sz="0" w:space="0" w:color="auto"/>
        <w:right w:val="none" w:sz="0" w:space="0" w:color="auto"/>
      </w:divBdr>
      <w:divsChild>
        <w:div w:id="983117753">
          <w:marLeft w:val="640"/>
          <w:marRight w:val="0"/>
          <w:marTop w:val="0"/>
          <w:marBottom w:val="0"/>
          <w:divBdr>
            <w:top w:val="none" w:sz="0" w:space="0" w:color="auto"/>
            <w:left w:val="none" w:sz="0" w:space="0" w:color="auto"/>
            <w:bottom w:val="none" w:sz="0" w:space="0" w:color="auto"/>
            <w:right w:val="none" w:sz="0" w:space="0" w:color="auto"/>
          </w:divBdr>
        </w:div>
        <w:div w:id="1799033133">
          <w:marLeft w:val="640"/>
          <w:marRight w:val="0"/>
          <w:marTop w:val="0"/>
          <w:marBottom w:val="0"/>
          <w:divBdr>
            <w:top w:val="none" w:sz="0" w:space="0" w:color="auto"/>
            <w:left w:val="none" w:sz="0" w:space="0" w:color="auto"/>
            <w:bottom w:val="none" w:sz="0" w:space="0" w:color="auto"/>
            <w:right w:val="none" w:sz="0" w:space="0" w:color="auto"/>
          </w:divBdr>
        </w:div>
        <w:div w:id="1875187265">
          <w:marLeft w:val="640"/>
          <w:marRight w:val="0"/>
          <w:marTop w:val="0"/>
          <w:marBottom w:val="0"/>
          <w:divBdr>
            <w:top w:val="none" w:sz="0" w:space="0" w:color="auto"/>
            <w:left w:val="none" w:sz="0" w:space="0" w:color="auto"/>
            <w:bottom w:val="none" w:sz="0" w:space="0" w:color="auto"/>
            <w:right w:val="none" w:sz="0" w:space="0" w:color="auto"/>
          </w:divBdr>
        </w:div>
        <w:div w:id="968391540">
          <w:marLeft w:val="640"/>
          <w:marRight w:val="0"/>
          <w:marTop w:val="0"/>
          <w:marBottom w:val="0"/>
          <w:divBdr>
            <w:top w:val="none" w:sz="0" w:space="0" w:color="auto"/>
            <w:left w:val="none" w:sz="0" w:space="0" w:color="auto"/>
            <w:bottom w:val="none" w:sz="0" w:space="0" w:color="auto"/>
            <w:right w:val="none" w:sz="0" w:space="0" w:color="auto"/>
          </w:divBdr>
        </w:div>
        <w:div w:id="827132911">
          <w:marLeft w:val="640"/>
          <w:marRight w:val="0"/>
          <w:marTop w:val="0"/>
          <w:marBottom w:val="0"/>
          <w:divBdr>
            <w:top w:val="none" w:sz="0" w:space="0" w:color="auto"/>
            <w:left w:val="none" w:sz="0" w:space="0" w:color="auto"/>
            <w:bottom w:val="none" w:sz="0" w:space="0" w:color="auto"/>
            <w:right w:val="none" w:sz="0" w:space="0" w:color="auto"/>
          </w:divBdr>
        </w:div>
        <w:div w:id="1532762915">
          <w:marLeft w:val="640"/>
          <w:marRight w:val="0"/>
          <w:marTop w:val="0"/>
          <w:marBottom w:val="0"/>
          <w:divBdr>
            <w:top w:val="none" w:sz="0" w:space="0" w:color="auto"/>
            <w:left w:val="none" w:sz="0" w:space="0" w:color="auto"/>
            <w:bottom w:val="none" w:sz="0" w:space="0" w:color="auto"/>
            <w:right w:val="none" w:sz="0" w:space="0" w:color="auto"/>
          </w:divBdr>
        </w:div>
        <w:div w:id="269943420">
          <w:marLeft w:val="640"/>
          <w:marRight w:val="0"/>
          <w:marTop w:val="0"/>
          <w:marBottom w:val="0"/>
          <w:divBdr>
            <w:top w:val="none" w:sz="0" w:space="0" w:color="auto"/>
            <w:left w:val="none" w:sz="0" w:space="0" w:color="auto"/>
            <w:bottom w:val="none" w:sz="0" w:space="0" w:color="auto"/>
            <w:right w:val="none" w:sz="0" w:space="0" w:color="auto"/>
          </w:divBdr>
        </w:div>
        <w:div w:id="1575427910">
          <w:marLeft w:val="640"/>
          <w:marRight w:val="0"/>
          <w:marTop w:val="0"/>
          <w:marBottom w:val="0"/>
          <w:divBdr>
            <w:top w:val="none" w:sz="0" w:space="0" w:color="auto"/>
            <w:left w:val="none" w:sz="0" w:space="0" w:color="auto"/>
            <w:bottom w:val="none" w:sz="0" w:space="0" w:color="auto"/>
            <w:right w:val="none" w:sz="0" w:space="0" w:color="auto"/>
          </w:divBdr>
        </w:div>
        <w:div w:id="1680696037">
          <w:marLeft w:val="640"/>
          <w:marRight w:val="0"/>
          <w:marTop w:val="0"/>
          <w:marBottom w:val="0"/>
          <w:divBdr>
            <w:top w:val="none" w:sz="0" w:space="0" w:color="auto"/>
            <w:left w:val="none" w:sz="0" w:space="0" w:color="auto"/>
            <w:bottom w:val="none" w:sz="0" w:space="0" w:color="auto"/>
            <w:right w:val="none" w:sz="0" w:space="0" w:color="auto"/>
          </w:divBdr>
        </w:div>
        <w:div w:id="34238061">
          <w:marLeft w:val="640"/>
          <w:marRight w:val="0"/>
          <w:marTop w:val="0"/>
          <w:marBottom w:val="0"/>
          <w:divBdr>
            <w:top w:val="none" w:sz="0" w:space="0" w:color="auto"/>
            <w:left w:val="none" w:sz="0" w:space="0" w:color="auto"/>
            <w:bottom w:val="none" w:sz="0" w:space="0" w:color="auto"/>
            <w:right w:val="none" w:sz="0" w:space="0" w:color="auto"/>
          </w:divBdr>
        </w:div>
        <w:div w:id="1802993093">
          <w:marLeft w:val="640"/>
          <w:marRight w:val="0"/>
          <w:marTop w:val="0"/>
          <w:marBottom w:val="0"/>
          <w:divBdr>
            <w:top w:val="none" w:sz="0" w:space="0" w:color="auto"/>
            <w:left w:val="none" w:sz="0" w:space="0" w:color="auto"/>
            <w:bottom w:val="none" w:sz="0" w:space="0" w:color="auto"/>
            <w:right w:val="none" w:sz="0" w:space="0" w:color="auto"/>
          </w:divBdr>
        </w:div>
        <w:div w:id="617567151">
          <w:marLeft w:val="640"/>
          <w:marRight w:val="0"/>
          <w:marTop w:val="0"/>
          <w:marBottom w:val="0"/>
          <w:divBdr>
            <w:top w:val="none" w:sz="0" w:space="0" w:color="auto"/>
            <w:left w:val="none" w:sz="0" w:space="0" w:color="auto"/>
            <w:bottom w:val="none" w:sz="0" w:space="0" w:color="auto"/>
            <w:right w:val="none" w:sz="0" w:space="0" w:color="auto"/>
          </w:divBdr>
        </w:div>
        <w:div w:id="277614494">
          <w:marLeft w:val="640"/>
          <w:marRight w:val="0"/>
          <w:marTop w:val="0"/>
          <w:marBottom w:val="0"/>
          <w:divBdr>
            <w:top w:val="none" w:sz="0" w:space="0" w:color="auto"/>
            <w:left w:val="none" w:sz="0" w:space="0" w:color="auto"/>
            <w:bottom w:val="none" w:sz="0" w:space="0" w:color="auto"/>
            <w:right w:val="none" w:sz="0" w:space="0" w:color="auto"/>
          </w:divBdr>
        </w:div>
        <w:div w:id="630936949">
          <w:marLeft w:val="640"/>
          <w:marRight w:val="0"/>
          <w:marTop w:val="0"/>
          <w:marBottom w:val="0"/>
          <w:divBdr>
            <w:top w:val="none" w:sz="0" w:space="0" w:color="auto"/>
            <w:left w:val="none" w:sz="0" w:space="0" w:color="auto"/>
            <w:bottom w:val="none" w:sz="0" w:space="0" w:color="auto"/>
            <w:right w:val="none" w:sz="0" w:space="0" w:color="auto"/>
          </w:divBdr>
        </w:div>
        <w:div w:id="446046328">
          <w:marLeft w:val="640"/>
          <w:marRight w:val="0"/>
          <w:marTop w:val="0"/>
          <w:marBottom w:val="0"/>
          <w:divBdr>
            <w:top w:val="none" w:sz="0" w:space="0" w:color="auto"/>
            <w:left w:val="none" w:sz="0" w:space="0" w:color="auto"/>
            <w:bottom w:val="none" w:sz="0" w:space="0" w:color="auto"/>
            <w:right w:val="none" w:sz="0" w:space="0" w:color="auto"/>
          </w:divBdr>
        </w:div>
        <w:div w:id="596865583">
          <w:marLeft w:val="640"/>
          <w:marRight w:val="0"/>
          <w:marTop w:val="0"/>
          <w:marBottom w:val="0"/>
          <w:divBdr>
            <w:top w:val="none" w:sz="0" w:space="0" w:color="auto"/>
            <w:left w:val="none" w:sz="0" w:space="0" w:color="auto"/>
            <w:bottom w:val="none" w:sz="0" w:space="0" w:color="auto"/>
            <w:right w:val="none" w:sz="0" w:space="0" w:color="auto"/>
          </w:divBdr>
        </w:div>
        <w:div w:id="389154842">
          <w:marLeft w:val="640"/>
          <w:marRight w:val="0"/>
          <w:marTop w:val="0"/>
          <w:marBottom w:val="0"/>
          <w:divBdr>
            <w:top w:val="none" w:sz="0" w:space="0" w:color="auto"/>
            <w:left w:val="none" w:sz="0" w:space="0" w:color="auto"/>
            <w:bottom w:val="none" w:sz="0" w:space="0" w:color="auto"/>
            <w:right w:val="none" w:sz="0" w:space="0" w:color="auto"/>
          </w:divBdr>
        </w:div>
      </w:divsChild>
    </w:div>
    <w:div w:id="1658799838">
      <w:bodyDiv w:val="1"/>
      <w:marLeft w:val="0"/>
      <w:marRight w:val="0"/>
      <w:marTop w:val="0"/>
      <w:marBottom w:val="0"/>
      <w:divBdr>
        <w:top w:val="none" w:sz="0" w:space="0" w:color="auto"/>
        <w:left w:val="none" w:sz="0" w:space="0" w:color="auto"/>
        <w:bottom w:val="none" w:sz="0" w:space="0" w:color="auto"/>
        <w:right w:val="none" w:sz="0" w:space="0" w:color="auto"/>
      </w:divBdr>
      <w:divsChild>
        <w:div w:id="1367297754">
          <w:marLeft w:val="640"/>
          <w:marRight w:val="0"/>
          <w:marTop w:val="0"/>
          <w:marBottom w:val="0"/>
          <w:divBdr>
            <w:top w:val="none" w:sz="0" w:space="0" w:color="auto"/>
            <w:left w:val="none" w:sz="0" w:space="0" w:color="auto"/>
            <w:bottom w:val="none" w:sz="0" w:space="0" w:color="auto"/>
            <w:right w:val="none" w:sz="0" w:space="0" w:color="auto"/>
          </w:divBdr>
        </w:div>
        <w:div w:id="324826152">
          <w:marLeft w:val="640"/>
          <w:marRight w:val="0"/>
          <w:marTop w:val="0"/>
          <w:marBottom w:val="0"/>
          <w:divBdr>
            <w:top w:val="none" w:sz="0" w:space="0" w:color="auto"/>
            <w:left w:val="none" w:sz="0" w:space="0" w:color="auto"/>
            <w:bottom w:val="none" w:sz="0" w:space="0" w:color="auto"/>
            <w:right w:val="none" w:sz="0" w:space="0" w:color="auto"/>
          </w:divBdr>
        </w:div>
        <w:div w:id="1385055909">
          <w:marLeft w:val="640"/>
          <w:marRight w:val="0"/>
          <w:marTop w:val="0"/>
          <w:marBottom w:val="0"/>
          <w:divBdr>
            <w:top w:val="none" w:sz="0" w:space="0" w:color="auto"/>
            <w:left w:val="none" w:sz="0" w:space="0" w:color="auto"/>
            <w:bottom w:val="none" w:sz="0" w:space="0" w:color="auto"/>
            <w:right w:val="none" w:sz="0" w:space="0" w:color="auto"/>
          </w:divBdr>
        </w:div>
        <w:div w:id="1412775132">
          <w:marLeft w:val="640"/>
          <w:marRight w:val="0"/>
          <w:marTop w:val="0"/>
          <w:marBottom w:val="0"/>
          <w:divBdr>
            <w:top w:val="none" w:sz="0" w:space="0" w:color="auto"/>
            <w:left w:val="none" w:sz="0" w:space="0" w:color="auto"/>
            <w:bottom w:val="none" w:sz="0" w:space="0" w:color="auto"/>
            <w:right w:val="none" w:sz="0" w:space="0" w:color="auto"/>
          </w:divBdr>
        </w:div>
        <w:div w:id="1446579248">
          <w:marLeft w:val="640"/>
          <w:marRight w:val="0"/>
          <w:marTop w:val="0"/>
          <w:marBottom w:val="0"/>
          <w:divBdr>
            <w:top w:val="none" w:sz="0" w:space="0" w:color="auto"/>
            <w:left w:val="none" w:sz="0" w:space="0" w:color="auto"/>
            <w:bottom w:val="none" w:sz="0" w:space="0" w:color="auto"/>
            <w:right w:val="none" w:sz="0" w:space="0" w:color="auto"/>
          </w:divBdr>
        </w:div>
        <w:div w:id="292105824">
          <w:marLeft w:val="640"/>
          <w:marRight w:val="0"/>
          <w:marTop w:val="0"/>
          <w:marBottom w:val="0"/>
          <w:divBdr>
            <w:top w:val="none" w:sz="0" w:space="0" w:color="auto"/>
            <w:left w:val="none" w:sz="0" w:space="0" w:color="auto"/>
            <w:bottom w:val="none" w:sz="0" w:space="0" w:color="auto"/>
            <w:right w:val="none" w:sz="0" w:space="0" w:color="auto"/>
          </w:divBdr>
        </w:div>
        <w:div w:id="884365696">
          <w:marLeft w:val="640"/>
          <w:marRight w:val="0"/>
          <w:marTop w:val="0"/>
          <w:marBottom w:val="0"/>
          <w:divBdr>
            <w:top w:val="none" w:sz="0" w:space="0" w:color="auto"/>
            <w:left w:val="none" w:sz="0" w:space="0" w:color="auto"/>
            <w:bottom w:val="none" w:sz="0" w:space="0" w:color="auto"/>
            <w:right w:val="none" w:sz="0" w:space="0" w:color="auto"/>
          </w:divBdr>
        </w:div>
        <w:div w:id="929580610">
          <w:marLeft w:val="640"/>
          <w:marRight w:val="0"/>
          <w:marTop w:val="0"/>
          <w:marBottom w:val="0"/>
          <w:divBdr>
            <w:top w:val="none" w:sz="0" w:space="0" w:color="auto"/>
            <w:left w:val="none" w:sz="0" w:space="0" w:color="auto"/>
            <w:bottom w:val="none" w:sz="0" w:space="0" w:color="auto"/>
            <w:right w:val="none" w:sz="0" w:space="0" w:color="auto"/>
          </w:divBdr>
        </w:div>
        <w:div w:id="29687899">
          <w:marLeft w:val="640"/>
          <w:marRight w:val="0"/>
          <w:marTop w:val="0"/>
          <w:marBottom w:val="0"/>
          <w:divBdr>
            <w:top w:val="none" w:sz="0" w:space="0" w:color="auto"/>
            <w:left w:val="none" w:sz="0" w:space="0" w:color="auto"/>
            <w:bottom w:val="none" w:sz="0" w:space="0" w:color="auto"/>
            <w:right w:val="none" w:sz="0" w:space="0" w:color="auto"/>
          </w:divBdr>
        </w:div>
        <w:div w:id="932317612">
          <w:marLeft w:val="640"/>
          <w:marRight w:val="0"/>
          <w:marTop w:val="0"/>
          <w:marBottom w:val="0"/>
          <w:divBdr>
            <w:top w:val="none" w:sz="0" w:space="0" w:color="auto"/>
            <w:left w:val="none" w:sz="0" w:space="0" w:color="auto"/>
            <w:bottom w:val="none" w:sz="0" w:space="0" w:color="auto"/>
            <w:right w:val="none" w:sz="0" w:space="0" w:color="auto"/>
          </w:divBdr>
        </w:div>
        <w:div w:id="201064570">
          <w:marLeft w:val="640"/>
          <w:marRight w:val="0"/>
          <w:marTop w:val="0"/>
          <w:marBottom w:val="0"/>
          <w:divBdr>
            <w:top w:val="none" w:sz="0" w:space="0" w:color="auto"/>
            <w:left w:val="none" w:sz="0" w:space="0" w:color="auto"/>
            <w:bottom w:val="none" w:sz="0" w:space="0" w:color="auto"/>
            <w:right w:val="none" w:sz="0" w:space="0" w:color="auto"/>
          </w:divBdr>
        </w:div>
        <w:div w:id="1511943477">
          <w:marLeft w:val="640"/>
          <w:marRight w:val="0"/>
          <w:marTop w:val="0"/>
          <w:marBottom w:val="0"/>
          <w:divBdr>
            <w:top w:val="none" w:sz="0" w:space="0" w:color="auto"/>
            <w:left w:val="none" w:sz="0" w:space="0" w:color="auto"/>
            <w:bottom w:val="none" w:sz="0" w:space="0" w:color="auto"/>
            <w:right w:val="none" w:sz="0" w:space="0" w:color="auto"/>
          </w:divBdr>
        </w:div>
        <w:div w:id="545067837">
          <w:marLeft w:val="640"/>
          <w:marRight w:val="0"/>
          <w:marTop w:val="0"/>
          <w:marBottom w:val="0"/>
          <w:divBdr>
            <w:top w:val="none" w:sz="0" w:space="0" w:color="auto"/>
            <w:left w:val="none" w:sz="0" w:space="0" w:color="auto"/>
            <w:bottom w:val="none" w:sz="0" w:space="0" w:color="auto"/>
            <w:right w:val="none" w:sz="0" w:space="0" w:color="auto"/>
          </w:divBdr>
        </w:div>
        <w:div w:id="622158301">
          <w:marLeft w:val="640"/>
          <w:marRight w:val="0"/>
          <w:marTop w:val="0"/>
          <w:marBottom w:val="0"/>
          <w:divBdr>
            <w:top w:val="none" w:sz="0" w:space="0" w:color="auto"/>
            <w:left w:val="none" w:sz="0" w:space="0" w:color="auto"/>
            <w:bottom w:val="none" w:sz="0" w:space="0" w:color="auto"/>
            <w:right w:val="none" w:sz="0" w:space="0" w:color="auto"/>
          </w:divBdr>
        </w:div>
        <w:div w:id="1909803428">
          <w:marLeft w:val="640"/>
          <w:marRight w:val="0"/>
          <w:marTop w:val="0"/>
          <w:marBottom w:val="0"/>
          <w:divBdr>
            <w:top w:val="none" w:sz="0" w:space="0" w:color="auto"/>
            <w:left w:val="none" w:sz="0" w:space="0" w:color="auto"/>
            <w:bottom w:val="none" w:sz="0" w:space="0" w:color="auto"/>
            <w:right w:val="none" w:sz="0" w:space="0" w:color="auto"/>
          </w:divBdr>
        </w:div>
        <w:div w:id="622611890">
          <w:marLeft w:val="640"/>
          <w:marRight w:val="0"/>
          <w:marTop w:val="0"/>
          <w:marBottom w:val="0"/>
          <w:divBdr>
            <w:top w:val="none" w:sz="0" w:space="0" w:color="auto"/>
            <w:left w:val="none" w:sz="0" w:space="0" w:color="auto"/>
            <w:bottom w:val="none" w:sz="0" w:space="0" w:color="auto"/>
            <w:right w:val="none" w:sz="0" w:space="0" w:color="auto"/>
          </w:divBdr>
        </w:div>
        <w:div w:id="1369717416">
          <w:marLeft w:val="640"/>
          <w:marRight w:val="0"/>
          <w:marTop w:val="0"/>
          <w:marBottom w:val="0"/>
          <w:divBdr>
            <w:top w:val="none" w:sz="0" w:space="0" w:color="auto"/>
            <w:left w:val="none" w:sz="0" w:space="0" w:color="auto"/>
            <w:bottom w:val="none" w:sz="0" w:space="0" w:color="auto"/>
            <w:right w:val="none" w:sz="0" w:space="0" w:color="auto"/>
          </w:divBdr>
        </w:div>
      </w:divsChild>
    </w:div>
    <w:div w:id="1684822230">
      <w:bodyDiv w:val="1"/>
      <w:marLeft w:val="0"/>
      <w:marRight w:val="0"/>
      <w:marTop w:val="0"/>
      <w:marBottom w:val="0"/>
      <w:divBdr>
        <w:top w:val="none" w:sz="0" w:space="0" w:color="auto"/>
        <w:left w:val="none" w:sz="0" w:space="0" w:color="auto"/>
        <w:bottom w:val="none" w:sz="0" w:space="0" w:color="auto"/>
        <w:right w:val="none" w:sz="0" w:space="0" w:color="auto"/>
      </w:divBdr>
      <w:divsChild>
        <w:div w:id="1876651039">
          <w:marLeft w:val="640"/>
          <w:marRight w:val="0"/>
          <w:marTop w:val="0"/>
          <w:marBottom w:val="0"/>
          <w:divBdr>
            <w:top w:val="none" w:sz="0" w:space="0" w:color="auto"/>
            <w:left w:val="none" w:sz="0" w:space="0" w:color="auto"/>
            <w:bottom w:val="none" w:sz="0" w:space="0" w:color="auto"/>
            <w:right w:val="none" w:sz="0" w:space="0" w:color="auto"/>
          </w:divBdr>
        </w:div>
        <w:div w:id="118309022">
          <w:marLeft w:val="640"/>
          <w:marRight w:val="0"/>
          <w:marTop w:val="0"/>
          <w:marBottom w:val="0"/>
          <w:divBdr>
            <w:top w:val="none" w:sz="0" w:space="0" w:color="auto"/>
            <w:left w:val="none" w:sz="0" w:space="0" w:color="auto"/>
            <w:bottom w:val="none" w:sz="0" w:space="0" w:color="auto"/>
            <w:right w:val="none" w:sz="0" w:space="0" w:color="auto"/>
          </w:divBdr>
        </w:div>
        <w:div w:id="2005696447">
          <w:marLeft w:val="640"/>
          <w:marRight w:val="0"/>
          <w:marTop w:val="0"/>
          <w:marBottom w:val="0"/>
          <w:divBdr>
            <w:top w:val="none" w:sz="0" w:space="0" w:color="auto"/>
            <w:left w:val="none" w:sz="0" w:space="0" w:color="auto"/>
            <w:bottom w:val="none" w:sz="0" w:space="0" w:color="auto"/>
            <w:right w:val="none" w:sz="0" w:space="0" w:color="auto"/>
          </w:divBdr>
        </w:div>
        <w:div w:id="1897281768">
          <w:marLeft w:val="640"/>
          <w:marRight w:val="0"/>
          <w:marTop w:val="0"/>
          <w:marBottom w:val="0"/>
          <w:divBdr>
            <w:top w:val="none" w:sz="0" w:space="0" w:color="auto"/>
            <w:left w:val="none" w:sz="0" w:space="0" w:color="auto"/>
            <w:bottom w:val="none" w:sz="0" w:space="0" w:color="auto"/>
            <w:right w:val="none" w:sz="0" w:space="0" w:color="auto"/>
          </w:divBdr>
        </w:div>
        <w:div w:id="933781732">
          <w:marLeft w:val="640"/>
          <w:marRight w:val="0"/>
          <w:marTop w:val="0"/>
          <w:marBottom w:val="0"/>
          <w:divBdr>
            <w:top w:val="none" w:sz="0" w:space="0" w:color="auto"/>
            <w:left w:val="none" w:sz="0" w:space="0" w:color="auto"/>
            <w:bottom w:val="none" w:sz="0" w:space="0" w:color="auto"/>
            <w:right w:val="none" w:sz="0" w:space="0" w:color="auto"/>
          </w:divBdr>
        </w:div>
        <w:div w:id="805469356">
          <w:marLeft w:val="640"/>
          <w:marRight w:val="0"/>
          <w:marTop w:val="0"/>
          <w:marBottom w:val="0"/>
          <w:divBdr>
            <w:top w:val="none" w:sz="0" w:space="0" w:color="auto"/>
            <w:left w:val="none" w:sz="0" w:space="0" w:color="auto"/>
            <w:bottom w:val="none" w:sz="0" w:space="0" w:color="auto"/>
            <w:right w:val="none" w:sz="0" w:space="0" w:color="auto"/>
          </w:divBdr>
        </w:div>
        <w:div w:id="2125343623">
          <w:marLeft w:val="640"/>
          <w:marRight w:val="0"/>
          <w:marTop w:val="0"/>
          <w:marBottom w:val="0"/>
          <w:divBdr>
            <w:top w:val="none" w:sz="0" w:space="0" w:color="auto"/>
            <w:left w:val="none" w:sz="0" w:space="0" w:color="auto"/>
            <w:bottom w:val="none" w:sz="0" w:space="0" w:color="auto"/>
            <w:right w:val="none" w:sz="0" w:space="0" w:color="auto"/>
          </w:divBdr>
        </w:div>
        <w:div w:id="1631937483">
          <w:marLeft w:val="640"/>
          <w:marRight w:val="0"/>
          <w:marTop w:val="0"/>
          <w:marBottom w:val="0"/>
          <w:divBdr>
            <w:top w:val="none" w:sz="0" w:space="0" w:color="auto"/>
            <w:left w:val="none" w:sz="0" w:space="0" w:color="auto"/>
            <w:bottom w:val="none" w:sz="0" w:space="0" w:color="auto"/>
            <w:right w:val="none" w:sz="0" w:space="0" w:color="auto"/>
          </w:divBdr>
        </w:div>
        <w:div w:id="232811974">
          <w:marLeft w:val="640"/>
          <w:marRight w:val="0"/>
          <w:marTop w:val="0"/>
          <w:marBottom w:val="0"/>
          <w:divBdr>
            <w:top w:val="none" w:sz="0" w:space="0" w:color="auto"/>
            <w:left w:val="none" w:sz="0" w:space="0" w:color="auto"/>
            <w:bottom w:val="none" w:sz="0" w:space="0" w:color="auto"/>
            <w:right w:val="none" w:sz="0" w:space="0" w:color="auto"/>
          </w:divBdr>
        </w:div>
        <w:div w:id="1958099219">
          <w:marLeft w:val="640"/>
          <w:marRight w:val="0"/>
          <w:marTop w:val="0"/>
          <w:marBottom w:val="0"/>
          <w:divBdr>
            <w:top w:val="none" w:sz="0" w:space="0" w:color="auto"/>
            <w:left w:val="none" w:sz="0" w:space="0" w:color="auto"/>
            <w:bottom w:val="none" w:sz="0" w:space="0" w:color="auto"/>
            <w:right w:val="none" w:sz="0" w:space="0" w:color="auto"/>
          </w:divBdr>
        </w:div>
        <w:div w:id="475149205">
          <w:marLeft w:val="640"/>
          <w:marRight w:val="0"/>
          <w:marTop w:val="0"/>
          <w:marBottom w:val="0"/>
          <w:divBdr>
            <w:top w:val="none" w:sz="0" w:space="0" w:color="auto"/>
            <w:left w:val="none" w:sz="0" w:space="0" w:color="auto"/>
            <w:bottom w:val="none" w:sz="0" w:space="0" w:color="auto"/>
            <w:right w:val="none" w:sz="0" w:space="0" w:color="auto"/>
          </w:divBdr>
        </w:div>
        <w:div w:id="2091192017">
          <w:marLeft w:val="640"/>
          <w:marRight w:val="0"/>
          <w:marTop w:val="0"/>
          <w:marBottom w:val="0"/>
          <w:divBdr>
            <w:top w:val="none" w:sz="0" w:space="0" w:color="auto"/>
            <w:left w:val="none" w:sz="0" w:space="0" w:color="auto"/>
            <w:bottom w:val="none" w:sz="0" w:space="0" w:color="auto"/>
            <w:right w:val="none" w:sz="0" w:space="0" w:color="auto"/>
          </w:divBdr>
        </w:div>
        <w:div w:id="68579241">
          <w:marLeft w:val="640"/>
          <w:marRight w:val="0"/>
          <w:marTop w:val="0"/>
          <w:marBottom w:val="0"/>
          <w:divBdr>
            <w:top w:val="none" w:sz="0" w:space="0" w:color="auto"/>
            <w:left w:val="none" w:sz="0" w:space="0" w:color="auto"/>
            <w:bottom w:val="none" w:sz="0" w:space="0" w:color="auto"/>
            <w:right w:val="none" w:sz="0" w:space="0" w:color="auto"/>
          </w:divBdr>
        </w:div>
        <w:div w:id="1099640890">
          <w:marLeft w:val="640"/>
          <w:marRight w:val="0"/>
          <w:marTop w:val="0"/>
          <w:marBottom w:val="0"/>
          <w:divBdr>
            <w:top w:val="none" w:sz="0" w:space="0" w:color="auto"/>
            <w:left w:val="none" w:sz="0" w:space="0" w:color="auto"/>
            <w:bottom w:val="none" w:sz="0" w:space="0" w:color="auto"/>
            <w:right w:val="none" w:sz="0" w:space="0" w:color="auto"/>
          </w:divBdr>
        </w:div>
        <w:div w:id="1078135109">
          <w:marLeft w:val="640"/>
          <w:marRight w:val="0"/>
          <w:marTop w:val="0"/>
          <w:marBottom w:val="0"/>
          <w:divBdr>
            <w:top w:val="none" w:sz="0" w:space="0" w:color="auto"/>
            <w:left w:val="none" w:sz="0" w:space="0" w:color="auto"/>
            <w:bottom w:val="none" w:sz="0" w:space="0" w:color="auto"/>
            <w:right w:val="none" w:sz="0" w:space="0" w:color="auto"/>
          </w:divBdr>
        </w:div>
        <w:div w:id="807941643">
          <w:marLeft w:val="640"/>
          <w:marRight w:val="0"/>
          <w:marTop w:val="0"/>
          <w:marBottom w:val="0"/>
          <w:divBdr>
            <w:top w:val="none" w:sz="0" w:space="0" w:color="auto"/>
            <w:left w:val="none" w:sz="0" w:space="0" w:color="auto"/>
            <w:bottom w:val="none" w:sz="0" w:space="0" w:color="auto"/>
            <w:right w:val="none" w:sz="0" w:space="0" w:color="auto"/>
          </w:divBdr>
        </w:div>
        <w:div w:id="1247812098">
          <w:marLeft w:val="640"/>
          <w:marRight w:val="0"/>
          <w:marTop w:val="0"/>
          <w:marBottom w:val="0"/>
          <w:divBdr>
            <w:top w:val="none" w:sz="0" w:space="0" w:color="auto"/>
            <w:left w:val="none" w:sz="0" w:space="0" w:color="auto"/>
            <w:bottom w:val="none" w:sz="0" w:space="0" w:color="auto"/>
            <w:right w:val="none" w:sz="0" w:space="0" w:color="auto"/>
          </w:divBdr>
        </w:div>
        <w:div w:id="1404448994">
          <w:marLeft w:val="640"/>
          <w:marRight w:val="0"/>
          <w:marTop w:val="0"/>
          <w:marBottom w:val="0"/>
          <w:divBdr>
            <w:top w:val="none" w:sz="0" w:space="0" w:color="auto"/>
            <w:left w:val="none" w:sz="0" w:space="0" w:color="auto"/>
            <w:bottom w:val="none" w:sz="0" w:space="0" w:color="auto"/>
            <w:right w:val="none" w:sz="0" w:space="0" w:color="auto"/>
          </w:divBdr>
        </w:div>
      </w:divsChild>
    </w:div>
    <w:div w:id="1696075445">
      <w:bodyDiv w:val="1"/>
      <w:marLeft w:val="0"/>
      <w:marRight w:val="0"/>
      <w:marTop w:val="0"/>
      <w:marBottom w:val="0"/>
      <w:divBdr>
        <w:top w:val="none" w:sz="0" w:space="0" w:color="auto"/>
        <w:left w:val="none" w:sz="0" w:space="0" w:color="auto"/>
        <w:bottom w:val="none" w:sz="0" w:space="0" w:color="auto"/>
        <w:right w:val="none" w:sz="0" w:space="0" w:color="auto"/>
      </w:divBdr>
      <w:divsChild>
        <w:div w:id="1377588748">
          <w:marLeft w:val="640"/>
          <w:marRight w:val="0"/>
          <w:marTop w:val="0"/>
          <w:marBottom w:val="0"/>
          <w:divBdr>
            <w:top w:val="none" w:sz="0" w:space="0" w:color="auto"/>
            <w:left w:val="none" w:sz="0" w:space="0" w:color="auto"/>
            <w:bottom w:val="none" w:sz="0" w:space="0" w:color="auto"/>
            <w:right w:val="none" w:sz="0" w:space="0" w:color="auto"/>
          </w:divBdr>
        </w:div>
        <w:div w:id="1020014084">
          <w:marLeft w:val="640"/>
          <w:marRight w:val="0"/>
          <w:marTop w:val="0"/>
          <w:marBottom w:val="0"/>
          <w:divBdr>
            <w:top w:val="none" w:sz="0" w:space="0" w:color="auto"/>
            <w:left w:val="none" w:sz="0" w:space="0" w:color="auto"/>
            <w:bottom w:val="none" w:sz="0" w:space="0" w:color="auto"/>
            <w:right w:val="none" w:sz="0" w:space="0" w:color="auto"/>
          </w:divBdr>
        </w:div>
        <w:div w:id="1996491301">
          <w:marLeft w:val="640"/>
          <w:marRight w:val="0"/>
          <w:marTop w:val="0"/>
          <w:marBottom w:val="0"/>
          <w:divBdr>
            <w:top w:val="none" w:sz="0" w:space="0" w:color="auto"/>
            <w:left w:val="none" w:sz="0" w:space="0" w:color="auto"/>
            <w:bottom w:val="none" w:sz="0" w:space="0" w:color="auto"/>
            <w:right w:val="none" w:sz="0" w:space="0" w:color="auto"/>
          </w:divBdr>
        </w:div>
        <w:div w:id="691803808">
          <w:marLeft w:val="640"/>
          <w:marRight w:val="0"/>
          <w:marTop w:val="0"/>
          <w:marBottom w:val="0"/>
          <w:divBdr>
            <w:top w:val="none" w:sz="0" w:space="0" w:color="auto"/>
            <w:left w:val="none" w:sz="0" w:space="0" w:color="auto"/>
            <w:bottom w:val="none" w:sz="0" w:space="0" w:color="auto"/>
            <w:right w:val="none" w:sz="0" w:space="0" w:color="auto"/>
          </w:divBdr>
        </w:div>
        <w:div w:id="265501712">
          <w:marLeft w:val="640"/>
          <w:marRight w:val="0"/>
          <w:marTop w:val="0"/>
          <w:marBottom w:val="0"/>
          <w:divBdr>
            <w:top w:val="none" w:sz="0" w:space="0" w:color="auto"/>
            <w:left w:val="none" w:sz="0" w:space="0" w:color="auto"/>
            <w:bottom w:val="none" w:sz="0" w:space="0" w:color="auto"/>
            <w:right w:val="none" w:sz="0" w:space="0" w:color="auto"/>
          </w:divBdr>
        </w:div>
        <w:div w:id="1016541785">
          <w:marLeft w:val="640"/>
          <w:marRight w:val="0"/>
          <w:marTop w:val="0"/>
          <w:marBottom w:val="0"/>
          <w:divBdr>
            <w:top w:val="none" w:sz="0" w:space="0" w:color="auto"/>
            <w:left w:val="none" w:sz="0" w:space="0" w:color="auto"/>
            <w:bottom w:val="none" w:sz="0" w:space="0" w:color="auto"/>
            <w:right w:val="none" w:sz="0" w:space="0" w:color="auto"/>
          </w:divBdr>
        </w:div>
        <w:div w:id="266274102">
          <w:marLeft w:val="640"/>
          <w:marRight w:val="0"/>
          <w:marTop w:val="0"/>
          <w:marBottom w:val="0"/>
          <w:divBdr>
            <w:top w:val="none" w:sz="0" w:space="0" w:color="auto"/>
            <w:left w:val="none" w:sz="0" w:space="0" w:color="auto"/>
            <w:bottom w:val="none" w:sz="0" w:space="0" w:color="auto"/>
            <w:right w:val="none" w:sz="0" w:space="0" w:color="auto"/>
          </w:divBdr>
        </w:div>
        <w:div w:id="2095979556">
          <w:marLeft w:val="640"/>
          <w:marRight w:val="0"/>
          <w:marTop w:val="0"/>
          <w:marBottom w:val="0"/>
          <w:divBdr>
            <w:top w:val="none" w:sz="0" w:space="0" w:color="auto"/>
            <w:left w:val="none" w:sz="0" w:space="0" w:color="auto"/>
            <w:bottom w:val="none" w:sz="0" w:space="0" w:color="auto"/>
            <w:right w:val="none" w:sz="0" w:space="0" w:color="auto"/>
          </w:divBdr>
        </w:div>
        <w:div w:id="481120851">
          <w:marLeft w:val="640"/>
          <w:marRight w:val="0"/>
          <w:marTop w:val="0"/>
          <w:marBottom w:val="0"/>
          <w:divBdr>
            <w:top w:val="none" w:sz="0" w:space="0" w:color="auto"/>
            <w:left w:val="none" w:sz="0" w:space="0" w:color="auto"/>
            <w:bottom w:val="none" w:sz="0" w:space="0" w:color="auto"/>
            <w:right w:val="none" w:sz="0" w:space="0" w:color="auto"/>
          </w:divBdr>
        </w:div>
        <w:div w:id="1288780873">
          <w:marLeft w:val="640"/>
          <w:marRight w:val="0"/>
          <w:marTop w:val="0"/>
          <w:marBottom w:val="0"/>
          <w:divBdr>
            <w:top w:val="none" w:sz="0" w:space="0" w:color="auto"/>
            <w:left w:val="none" w:sz="0" w:space="0" w:color="auto"/>
            <w:bottom w:val="none" w:sz="0" w:space="0" w:color="auto"/>
            <w:right w:val="none" w:sz="0" w:space="0" w:color="auto"/>
          </w:divBdr>
        </w:div>
        <w:div w:id="1640571006">
          <w:marLeft w:val="640"/>
          <w:marRight w:val="0"/>
          <w:marTop w:val="0"/>
          <w:marBottom w:val="0"/>
          <w:divBdr>
            <w:top w:val="none" w:sz="0" w:space="0" w:color="auto"/>
            <w:left w:val="none" w:sz="0" w:space="0" w:color="auto"/>
            <w:bottom w:val="none" w:sz="0" w:space="0" w:color="auto"/>
            <w:right w:val="none" w:sz="0" w:space="0" w:color="auto"/>
          </w:divBdr>
        </w:div>
        <w:div w:id="14842550">
          <w:marLeft w:val="640"/>
          <w:marRight w:val="0"/>
          <w:marTop w:val="0"/>
          <w:marBottom w:val="0"/>
          <w:divBdr>
            <w:top w:val="none" w:sz="0" w:space="0" w:color="auto"/>
            <w:left w:val="none" w:sz="0" w:space="0" w:color="auto"/>
            <w:bottom w:val="none" w:sz="0" w:space="0" w:color="auto"/>
            <w:right w:val="none" w:sz="0" w:space="0" w:color="auto"/>
          </w:divBdr>
        </w:div>
        <w:div w:id="1075469477">
          <w:marLeft w:val="640"/>
          <w:marRight w:val="0"/>
          <w:marTop w:val="0"/>
          <w:marBottom w:val="0"/>
          <w:divBdr>
            <w:top w:val="none" w:sz="0" w:space="0" w:color="auto"/>
            <w:left w:val="none" w:sz="0" w:space="0" w:color="auto"/>
            <w:bottom w:val="none" w:sz="0" w:space="0" w:color="auto"/>
            <w:right w:val="none" w:sz="0" w:space="0" w:color="auto"/>
          </w:divBdr>
        </w:div>
        <w:div w:id="1168473653">
          <w:marLeft w:val="640"/>
          <w:marRight w:val="0"/>
          <w:marTop w:val="0"/>
          <w:marBottom w:val="0"/>
          <w:divBdr>
            <w:top w:val="none" w:sz="0" w:space="0" w:color="auto"/>
            <w:left w:val="none" w:sz="0" w:space="0" w:color="auto"/>
            <w:bottom w:val="none" w:sz="0" w:space="0" w:color="auto"/>
            <w:right w:val="none" w:sz="0" w:space="0" w:color="auto"/>
          </w:divBdr>
        </w:div>
        <w:div w:id="1533957693">
          <w:marLeft w:val="640"/>
          <w:marRight w:val="0"/>
          <w:marTop w:val="0"/>
          <w:marBottom w:val="0"/>
          <w:divBdr>
            <w:top w:val="none" w:sz="0" w:space="0" w:color="auto"/>
            <w:left w:val="none" w:sz="0" w:space="0" w:color="auto"/>
            <w:bottom w:val="none" w:sz="0" w:space="0" w:color="auto"/>
            <w:right w:val="none" w:sz="0" w:space="0" w:color="auto"/>
          </w:divBdr>
        </w:div>
        <w:div w:id="367411601">
          <w:marLeft w:val="640"/>
          <w:marRight w:val="0"/>
          <w:marTop w:val="0"/>
          <w:marBottom w:val="0"/>
          <w:divBdr>
            <w:top w:val="none" w:sz="0" w:space="0" w:color="auto"/>
            <w:left w:val="none" w:sz="0" w:space="0" w:color="auto"/>
            <w:bottom w:val="none" w:sz="0" w:space="0" w:color="auto"/>
            <w:right w:val="none" w:sz="0" w:space="0" w:color="auto"/>
          </w:divBdr>
        </w:div>
        <w:div w:id="2130271201">
          <w:marLeft w:val="640"/>
          <w:marRight w:val="0"/>
          <w:marTop w:val="0"/>
          <w:marBottom w:val="0"/>
          <w:divBdr>
            <w:top w:val="none" w:sz="0" w:space="0" w:color="auto"/>
            <w:left w:val="none" w:sz="0" w:space="0" w:color="auto"/>
            <w:bottom w:val="none" w:sz="0" w:space="0" w:color="auto"/>
            <w:right w:val="none" w:sz="0" w:space="0" w:color="auto"/>
          </w:divBdr>
        </w:div>
      </w:divsChild>
    </w:div>
    <w:div w:id="1705596589">
      <w:bodyDiv w:val="1"/>
      <w:marLeft w:val="0"/>
      <w:marRight w:val="0"/>
      <w:marTop w:val="0"/>
      <w:marBottom w:val="0"/>
      <w:divBdr>
        <w:top w:val="none" w:sz="0" w:space="0" w:color="auto"/>
        <w:left w:val="none" w:sz="0" w:space="0" w:color="auto"/>
        <w:bottom w:val="none" w:sz="0" w:space="0" w:color="auto"/>
        <w:right w:val="none" w:sz="0" w:space="0" w:color="auto"/>
      </w:divBdr>
      <w:divsChild>
        <w:div w:id="2109110946">
          <w:marLeft w:val="640"/>
          <w:marRight w:val="0"/>
          <w:marTop w:val="0"/>
          <w:marBottom w:val="0"/>
          <w:divBdr>
            <w:top w:val="none" w:sz="0" w:space="0" w:color="auto"/>
            <w:left w:val="none" w:sz="0" w:space="0" w:color="auto"/>
            <w:bottom w:val="none" w:sz="0" w:space="0" w:color="auto"/>
            <w:right w:val="none" w:sz="0" w:space="0" w:color="auto"/>
          </w:divBdr>
        </w:div>
        <w:div w:id="1359745756">
          <w:marLeft w:val="640"/>
          <w:marRight w:val="0"/>
          <w:marTop w:val="0"/>
          <w:marBottom w:val="0"/>
          <w:divBdr>
            <w:top w:val="none" w:sz="0" w:space="0" w:color="auto"/>
            <w:left w:val="none" w:sz="0" w:space="0" w:color="auto"/>
            <w:bottom w:val="none" w:sz="0" w:space="0" w:color="auto"/>
            <w:right w:val="none" w:sz="0" w:space="0" w:color="auto"/>
          </w:divBdr>
        </w:div>
        <w:div w:id="101539472">
          <w:marLeft w:val="640"/>
          <w:marRight w:val="0"/>
          <w:marTop w:val="0"/>
          <w:marBottom w:val="0"/>
          <w:divBdr>
            <w:top w:val="none" w:sz="0" w:space="0" w:color="auto"/>
            <w:left w:val="none" w:sz="0" w:space="0" w:color="auto"/>
            <w:bottom w:val="none" w:sz="0" w:space="0" w:color="auto"/>
            <w:right w:val="none" w:sz="0" w:space="0" w:color="auto"/>
          </w:divBdr>
        </w:div>
        <w:div w:id="1794519334">
          <w:marLeft w:val="640"/>
          <w:marRight w:val="0"/>
          <w:marTop w:val="0"/>
          <w:marBottom w:val="0"/>
          <w:divBdr>
            <w:top w:val="none" w:sz="0" w:space="0" w:color="auto"/>
            <w:left w:val="none" w:sz="0" w:space="0" w:color="auto"/>
            <w:bottom w:val="none" w:sz="0" w:space="0" w:color="auto"/>
            <w:right w:val="none" w:sz="0" w:space="0" w:color="auto"/>
          </w:divBdr>
        </w:div>
        <w:div w:id="592975311">
          <w:marLeft w:val="640"/>
          <w:marRight w:val="0"/>
          <w:marTop w:val="0"/>
          <w:marBottom w:val="0"/>
          <w:divBdr>
            <w:top w:val="none" w:sz="0" w:space="0" w:color="auto"/>
            <w:left w:val="none" w:sz="0" w:space="0" w:color="auto"/>
            <w:bottom w:val="none" w:sz="0" w:space="0" w:color="auto"/>
            <w:right w:val="none" w:sz="0" w:space="0" w:color="auto"/>
          </w:divBdr>
        </w:div>
        <w:div w:id="1113939914">
          <w:marLeft w:val="640"/>
          <w:marRight w:val="0"/>
          <w:marTop w:val="0"/>
          <w:marBottom w:val="0"/>
          <w:divBdr>
            <w:top w:val="none" w:sz="0" w:space="0" w:color="auto"/>
            <w:left w:val="none" w:sz="0" w:space="0" w:color="auto"/>
            <w:bottom w:val="none" w:sz="0" w:space="0" w:color="auto"/>
            <w:right w:val="none" w:sz="0" w:space="0" w:color="auto"/>
          </w:divBdr>
        </w:div>
        <w:div w:id="2050689496">
          <w:marLeft w:val="640"/>
          <w:marRight w:val="0"/>
          <w:marTop w:val="0"/>
          <w:marBottom w:val="0"/>
          <w:divBdr>
            <w:top w:val="none" w:sz="0" w:space="0" w:color="auto"/>
            <w:left w:val="none" w:sz="0" w:space="0" w:color="auto"/>
            <w:bottom w:val="none" w:sz="0" w:space="0" w:color="auto"/>
            <w:right w:val="none" w:sz="0" w:space="0" w:color="auto"/>
          </w:divBdr>
        </w:div>
        <w:div w:id="941840437">
          <w:marLeft w:val="640"/>
          <w:marRight w:val="0"/>
          <w:marTop w:val="0"/>
          <w:marBottom w:val="0"/>
          <w:divBdr>
            <w:top w:val="none" w:sz="0" w:space="0" w:color="auto"/>
            <w:left w:val="none" w:sz="0" w:space="0" w:color="auto"/>
            <w:bottom w:val="none" w:sz="0" w:space="0" w:color="auto"/>
            <w:right w:val="none" w:sz="0" w:space="0" w:color="auto"/>
          </w:divBdr>
        </w:div>
        <w:div w:id="175000059">
          <w:marLeft w:val="640"/>
          <w:marRight w:val="0"/>
          <w:marTop w:val="0"/>
          <w:marBottom w:val="0"/>
          <w:divBdr>
            <w:top w:val="none" w:sz="0" w:space="0" w:color="auto"/>
            <w:left w:val="none" w:sz="0" w:space="0" w:color="auto"/>
            <w:bottom w:val="none" w:sz="0" w:space="0" w:color="auto"/>
            <w:right w:val="none" w:sz="0" w:space="0" w:color="auto"/>
          </w:divBdr>
        </w:div>
        <w:div w:id="1180968466">
          <w:marLeft w:val="640"/>
          <w:marRight w:val="0"/>
          <w:marTop w:val="0"/>
          <w:marBottom w:val="0"/>
          <w:divBdr>
            <w:top w:val="none" w:sz="0" w:space="0" w:color="auto"/>
            <w:left w:val="none" w:sz="0" w:space="0" w:color="auto"/>
            <w:bottom w:val="none" w:sz="0" w:space="0" w:color="auto"/>
            <w:right w:val="none" w:sz="0" w:space="0" w:color="auto"/>
          </w:divBdr>
        </w:div>
        <w:div w:id="404306440">
          <w:marLeft w:val="640"/>
          <w:marRight w:val="0"/>
          <w:marTop w:val="0"/>
          <w:marBottom w:val="0"/>
          <w:divBdr>
            <w:top w:val="none" w:sz="0" w:space="0" w:color="auto"/>
            <w:left w:val="none" w:sz="0" w:space="0" w:color="auto"/>
            <w:bottom w:val="none" w:sz="0" w:space="0" w:color="auto"/>
            <w:right w:val="none" w:sz="0" w:space="0" w:color="auto"/>
          </w:divBdr>
        </w:div>
        <w:div w:id="1679112833">
          <w:marLeft w:val="640"/>
          <w:marRight w:val="0"/>
          <w:marTop w:val="0"/>
          <w:marBottom w:val="0"/>
          <w:divBdr>
            <w:top w:val="none" w:sz="0" w:space="0" w:color="auto"/>
            <w:left w:val="none" w:sz="0" w:space="0" w:color="auto"/>
            <w:bottom w:val="none" w:sz="0" w:space="0" w:color="auto"/>
            <w:right w:val="none" w:sz="0" w:space="0" w:color="auto"/>
          </w:divBdr>
        </w:div>
        <w:div w:id="199443449">
          <w:marLeft w:val="640"/>
          <w:marRight w:val="0"/>
          <w:marTop w:val="0"/>
          <w:marBottom w:val="0"/>
          <w:divBdr>
            <w:top w:val="none" w:sz="0" w:space="0" w:color="auto"/>
            <w:left w:val="none" w:sz="0" w:space="0" w:color="auto"/>
            <w:bottom w:val="none" w:sz="0" w:space="0" w:color="auto"/>
            <w:right w:val="none" w:sz="0" w:space="0" w:color="auto"/>
          </w:divBdr>
        </w:div>
        <w:div w:id="1251965243">
          <w:marLeft w:val="640"/>
          <w:marRight w:val="0"/>
          <w:marTop w:val="0"/>
          <w:marBottom w:val="0"/>
          <w:divBdr>
            <w:top w:val="none" w:sz="0" w:space="0" w:color="auto"/>
            <w:left w:val="none" w:sz="0" w:space="0" w:color="auto"/>
            <w:bottom w:val="none" w:sz="0" w:space="0" w:color="auto"/>
            <w:right w:val="none" w:sz="0" w:space="0" w:color="auto"/>
          </w:divBdr>
        </w:div>
        <w:div w:id="1994943034">
          <w:marLeft w:val="640"/>
          <w:marRight w:val="0"/>
          <w:marTop w:val="0"/>
          <w:marBottom w:val="0"/>
          <w:divBdr>
            <w:top w:val="none" w:sz="0" w:space="0" w:color="auto"/>
            <w:left w:val="none" w:sz="0" w:space="0" w:color="auto"/>
            <w:bottom w:val="none" w:sz="0" w:space="0" w:color="auto"/>
            <w:right w:val="none" w:sz="0" w:space="0" w:color="auto"/>
          </w:divBdr>
        </w:div>
      </w:divsChild>
    </w:div>
    <w:div w:id="1721706820">
      <w:bodyDiv w:val="1"/>
      <w:marLeft w:val="0"/>
      <w:marRight w:val="0"/>
      <w:marTop w:val="0"/>
      <w:marBottom w:val="0"/>
      <w:divBdr>
        <w:top w:val="none" w:sz="0" w:space="0" w:color="auto"/>
        <w:left w:val="none" w:sz="0" w:space="0" w:color="auto"/>
        <w:bottom w:val="none" w:sz="0" w:space="0" w:color="auto"/>
        <w:right w:val="none" w:sz="0" w:space="0" w:color="auto"/>
      </w:divBdr>
      <w:divsChild>
        <w:div w:id="609161690">
          <w:marLeft w:val="640"/>
          <w:marRight w:val="0"/>
          <w:marTop w:val="0"/>
          <w:marBottom w:val="0"/>
          <w:divBdr>
            <w:top w:val="none" w:sz="0" w:space="0" w:color="auto"/>
            <w:left w:val="none" w:sz="0" w:space="0" w:color="auto"/>
            <w:bottom w:val="none" w:sz="0" w:space="0" w:color="auto"/>
            <w:right w:val="none" w:sz="0" w:space="0" w:color="auto"/>
          </w:divBdr>
        </w:div>
        <w:div w:id="1601836565">
          <w:marLeft w:val="640"/>
          <w:marRight w:val="0"/>
          <w:marTop w:val="0"/>
          <w:marBottom w:val="0"/>
          <w:divBdr>
            <w:top w:val="none" w:sz="0" w:space="0" w:color="auto"/>
            <w:left w:val="none" w:sz="0" w:space="0" w:color="auto"/>
            <w:bottom w:val="none" w:sz="0" w:space="0" w:color="auto"/>
            <w:right w:val="none" w:sz="0" w:space="0" w:color="auto"/>
          </w:divBdr>
        </w:div>
        <w:div w:id="876897648">
          <w:marLeft w:val="640"/>
          <w:marRight w:val="0"/>
          <w:marTop w:val="0"/>
          <w:marBottom w:val="0"/>
          <w:divBdr>
            <w:top w:val="none" w:sz="0" w:space="0" w:color="auto"/>
            <w:left w:val="none" w:sz="0" w:space="0" w:color="auto"/>
            <w:bottom w:val="none" w:sz="0" w:space="0" w:color="auto"/>
            <w:right w:val="none" w:sz="0" w:space="0" w:color="auto"/>
          </w:divBdr>
        </w:div>
        <w:div w:id="638192004">
          <w:marLeft w:val="640"/>
          <w:marRight w:val="0"/>
          <w:marTop w:val="0"/>
          <w:marBottom w:val="0"/>
          <w:divBdr>
            <w:top w:val="none" w:sz="0" w:space="0" w:color="auto"/>
            <w:left w:val="none" w:sz="0" w:space="0" w:color="auto"/>
            <w:bottom w:val="none" w:sz="0" w:space="0" w:color="auto"/>
            <w:right w:val="none" w:sz="0" w:space="0" w:color="auto"/>
          </w:divBdr>
        </w:div>
        <w:div w:id="157960012">
          <w:marLeft w:val="640"/>
          <w:marRight w:val="0"/>
          <w:marTop w:val="0"/>
          <w:marBottom w:val="0"/>
          <w:divBdr>
            <w:top w:val="none" w:sz="0" w:space="0" w:color="auto"/>
            <w:left w:val="none" w:sz="0" w:space="0" w:color="auto"/>
            <w:bottom w:val="none" w:sz="0" w:space="0" w:color="auto"/>
            <w:right w:val="none" w:sz="0" w:space="0" w:color="auto"/>
          </w:divBdr>
        </w:div>
        <w:div w:id="1183666293">
          <w:marLeft w:val="640"/>
          <w:marRight w:val="0"/>
          <w:marTop w:val="0"/>
          <w:marBottom w:val="0"/>
          <w:divBdr>
            <w:top w:val="none" w:sz="0" w:space="0" w:color="auto"/>
            <w:left w:val="none" w:sz="0" w:space="0" w:color="auto"/>
            <w:bottom w:val="none" w:sz="0" w:space="0" w:color="auto"/>
            <w:right w:val="none" w:sz="0" w:space="0" w:color="auto"/>
          </w:divBdr>
        </w:div>
        <w:div w:id="727997638">
          <w:marLeft w:val="640"/>
          <w:marRight w:val="0"/>
          <w:marTop w:val="0"/>
          <w:marBottom w:val="0"/>
          <w:divBdr>
            <w:top w:val="none" w:sz="0" w:space="0" w:color="auto"/>
            <w:left w:val="none" w:sz="0" w:space="0" w:color="auto"/>
            <w:bottom w:val="none" w:sz="0" w:space="0" w:color="auto"/>
            <w:right w:val="none" w:sz="0" w:space="0" w:color="auto"/>
          </w:divBdr>
        </w:div>
        <w:div w:id="833186555">
          <w:marLeft w:val="640"/>
          <w:marRight w:val="0"/>
          <w:marTop w:val="0"/>
          <w:marBottom w:val="0"/>
          <w:divBdr>
            <w:top w:val="none" w:sz="0" w:space="0" w:color="auto"/>
            <w:left w:val="none" w:sz="0" w:space="0" w:color="auto"/>
            <w:bottom w:val="none" w:sz="0" w:space="0" w:color="auto"/>
            <w:right w:val="none" w:sz="0" w:space="0" w:color="auto"/>
          </w:divBdr>
        </w:div>
        <w:div w:id="1209033109">
          <w:marLeft w:val="640"/>
          <w:marRight w:val="0"/>
          <w:marTop w:val="0"/>
          <w:marBottom w:val="0"/>
          <w:divBdr>
            <w:top w:val="none" w:sz="0" w:space="0" w:color="auto"/>
            <w:left w:val="none" w:sz="0" w:space="0" w:color="auto"/>
            <w:bottom w:val="none" w:sz="0" w:space="0" w:color="auto"/>
            <w:right w:val="none" w:sz="0" w:space="0" w:color="auto"/>
          </w:divBdr>
        </w:div>
        <w:div w:id="926429348">
          <w:marLeft w:val="640"/>
          <w:marRight w:val="0"/>
          <w:marTop w:val="0"/>
          <w:marBottom w:val="0"/>
          <w:divBdr>
            <w:top w:val="none" w:sz="0" w:space="0" w:color="auto"/>
            <w:left w:val="none" w:sz="0" w:space="0" w:color="auto"/>
            <w:bottom w:val="none" w:sz="0" w:space="0" w:color="auto"/>
            <w:right w:val="none" w:sz="0" w:space="0" w:color="auto"/>
          </w:divBdr>
        </w:div>
        <w:div w:id="439566721">
          <w:marLeft w:val="640"/>
          <w:marRight w:val="0"/>
          <w:marTop w:val="0"/>
          <w:marBottom w:val="0"/>
          <w:divBdr>
            <w:top w:val="none" w:sz="0" w:space="0" w:color="auto"/>
            <w:left w:val="none" w:sz="0" w:space="0" w:color="auto"/>
            <w:bottom w:val="none" w:sz="0" w:space="0" w:color="auto"/>
            <w:right w:val="none" w:sz="0" w:space="0" w:color="auto"/>
          </w:divBdr>
        </w:div>
        <w:div w:id="409736196">
          <w:marLeft w:val="640"/>
          <w:marRight w:val="0"/>
          <w:marTop w:val="0"/>
          <w:marBottom w:val="0"/>
          <w:divBdr>
            <w:top w:val="none" w:sz="0" w:space="0" w:color="auto"/>
            <w:left w:val="none" w:sz="0" w:space="0" w:color="auto"/>
            <w:bottom w:val="none" w:sz="0" w:space="0" w:color="auto"/>
            <w:right w:val="none" w:sz="0" w:space="0" w:color="auto"/>
          </w:divBdr>
        </w:div>
        <w:div w:id="1962418658">
          <w:marLeft w:val="640"/>
          <w:marRight w:val="0"/>
          <w:marTop w:val="0"/>
          <w:marBottom w:val="0"/>
          <w:divBdr>
            <w:top w:val="none" w:sz="0" w:space="0" w:color="auto"/>
            <w:left w:val="none" w:sz="0" w:space="0" w:color="auto"/>
            <w:bottom w:val="none" w:sz="0" w:space="0" w:color="auto"/>
            <w:right w:val="none" w:sz="0" w:space="0" w:color="auto"/>
          </w:divBdr>
        </w:div>
        <w:div w:id="1796177353">
          <w:marLeft w:val="640"/>
          <w:marRight w:val="0"/>
          <w:marTop w:val="0"/>
          <w:marBottom w:val="0"/>
          <w:divBdr>
            <w:top w:val="none" w:sz="0" w:space="0" w:color="auto"/>
            <w:left w:val="none" w:sz="0" w:space="0" w:color="auto"/>
            <w:bottom w:val="none" w:sz="0" w:space="0" w:color="auto"/>
            <w:right w:val="none" w:sz="0" w:space="0" w:color="auto"/>
          </w:divBdr>
        </w:div>
        <w:div w:id="985628223">
          <w:marLeft w:val="640"/>
          <w:marRight w:val="0"/>
          <w:marTop w:val="0"/>
          <w:marBottom w:val="0"/>
          <w:divBdr>
            <w:top w:val="none" w:sz="0" w:space="0" w:color="auto"/>
            <w:left w:val="none" w:sz="0" w:space="0" w:color="auto"/>
            <w:bottom w:val="none" w:sz="0" w:space="0" w:color="auto"/>
            <w:right w:val="none" w:sz="0" w:space="0" w:color="auto"/>
          </w:divBdr>
        </w:div>
        <w:div w:id="1448424104">
          <w:marLeft w:val="640"/>
          <w:marRight w:val="0"/>
          <w:marTop w:val="0"/>
          <w:marBottom w:val="0"/>
          <w:divBdr>
            <w:top w:val="none" w:sz="0" w:space="0" w:color="auto"/>
            <w:left w:val="none" w:sz="0" w:space="0" w:color="auto"/>
            <w:bottom w:val="none" w:sz="0" w:space="0" w:color="auto"/>
            <w:right w:val="none" w:sz="0" w:space="0" w:color="auto"/>
          </w:divBdr>
        </w:div>
      </w:divsChild>
    </w:div>
    <w:div w:id="1762216224">
      <w:bodyDiv w:val="1"/>
      <w:marLeft w:val="0"/>
      <w:marRight w:val="0"/>
      <w:marTop w:val="0"/>
      <w:marBottom w:val="0"/>
      <w:divBdr>
        <w:top w:val="none" w:sz="0" w:space="0" w:color="auto"/>
        <w:left w:val="none" w:sz="0" w:space="0" w:color="auto"/>
        <w:bottom w:val="none" w:sz="0" w:space="0" w:color="auto"/>
        <w:right w:val="none" w:sz="0" w:space="0" w:color="auto"/>
      </w:divBdr>
      <w:divsChild>
        <w:div w:id="229003192">
          <w:marLeft w:val="640"/>
          <w:marRight w:val="0"/>
          <w:marTop w:val="0"/>
          <w:marBottom w:val="0"/>
          <w:divBdr>
            <w:top w:val="none" w:sz="0" w:space="0" w:color="auto"/>
            <w:left w:val="none" w:sz="0" w:space="0" w:color="auto"/>
            <w:bottom w:val="none" w:sz="0" w:space="0" w:color="auto"/>
            <w:right w:val="none" w:sz="0" w:space="0" w:color="auto"/>
          </w:divBdr>
        </w:div>
        <w:div w:id="1423838269">
          <w:marLeft w:val="640"/>
          <w:marRight w:val="0"/>
          <w:marTop w:val="0"/>
          <w:marBottom w:val="0"/>
          <w:divBdr>
            <w:top w:val="none" w:sz="0" w:space="0" w:color="auto"/>
            <w:left w:val="none" w:sz="0" w:space="0" w:color="auto"/>
            <w:bottom w:val="none" w:sz="0" w:space="0" w:color="auto"/>
            <w:right w:val="none" w:sz="0" w:space="0" w:color="auto"/>
          </w:divBdr>
        </w:div>
        <w:div w:id="2123574379">
          <w:marLeft w:val="640"/>
          <w:marRight w:val="0"/>
          <w:marTop w:val="0"/>
          <w:marBottom w:val="0"/>
          <w:divBdr>
            <w:top w:val="none" w:sz="0" w:space="0" w:color="auto"/>
            <w:left w:val="none" w:sz="0" w:space="0" w:color="auto"/>
            <w:bottom w:val="none" w:sz="0" w:space="0" w:color="auto"/>
            <w:right w:val="none" w:sz="0" w:space="0" w:color="auto"/>
          </w:divBdr>
        </w:div>
        <w:div w:id="343630405">
          <w:marLeft w:val="640"/>
          <w:marRight w:val="0"/>
          <w:marTop w:val="0"/>
          <w:marBottom w:val="0"/>
          <w:divBdr>
            <w:top w:val="none" w:sz="0" w:space="0" w:color="auto"/>
            <w:left w:val="none" w:sz="0" w:space="0" w:color="auto"/>
            <w:bottom w:val="none" w:sz="0" w:space="0" w:color="auto"/>
            <w:right w:val="none" w:sz="0" w:space="0" w:color="auto"/>
          </w:divBdr>
        </w:div>
        <w:div w:id="608202826">
          <w:marLeft w:val="640"/>
          <w:marRight w:val="0"/>
          <w:marTop w:val="0"/>
          <w:marBottom w:val="0"/>
          <w:divBdr>
            <w:top w:val="none" w:sz="0" w:space="0" w:color="auto"/>
            <w:left w:val="none" w:sz="0" w:space="0" w:color="auto"/>
            <w:bottom w:val="none" w:sz="0" w:space="0" w:color="auto"/>
            <w:right w:val="none" w:sz="0" w:space="0" w:color="auto"/>
          </w:divBdr>
        </w:div>
        <w:div w:id="2141531839">
          <w:marLeft w:val="640"/>
          <w:marRight w:val="0"/>
          <w:marTop w:val="0"/>
          <w:marBottom w:val="0"/>
          <w:divBdr>
            <w:top w:val="none" w:sz="0" w:space="0" w:color="auto"/>
            <w:left w:val="none" w:sz="0" w:space="0" w:color="auto"/>
            <w:bottom w:val="none" w:sz="0" w:space="0" w:color="auto"/>
            <w:right w:val="none" w:sz="0" w:space="0" w:color="auto"/>
          </w:divBdr>
        </w:div>
        <w:div w:id="2033917636">
          <w:marLeft w:val="640"/>
          <w:marRight w:val="0"/>
          <w:marTop w:val="0"/>
          <w:marBottom w:val="0"/>
          <w:divBdr>
            <w:top w:val="none" w:sz="0" w:space="0" w:color="auto"/>
            <w:left w:val="none" w:sz="0" w:space="0" w:color="auto"/>
            <w:bottom w:val="none" w:sz="0" w:space="0" w:color="auto"/>
            <w:right w:val="none" w:sz="0" w:space="0" w:color="auto"/>
          </w:divBdr>
        </w:div>
        <w:div w:id="1557083838">
          <w:marLeft w:val="640"/>
          <w:marRight w:val="0"/>
          <w:marTop w:val="0"/>
          <w:marBottom w:val="0"/>
          <w:divBdr>
            <w:top w:val="none" w:sz="0" w:space="0" w:color="auto"/>
            <w:left w:val="none" w:sz="0" w:space="0" w:color="auto"/>
            <w:bottom w:val="none" w:sz="0" w:space="0" w:color="auto"/>
            <w:right w:val="none" w:sz="0" w:space="0" w:color="auto"/>
          </w:divBdr>
        </w:div>
        <w:div w:id="536940145">
          <w:marLeft w:val="640"/>
          <w:marRight w:val="0"/>
          <w:marTop w:val="0"/>
          <w:marBottom w:val="0"/>
          <w:divBdr>
            <w:top w:val="none" w:sz="0" w:space="0" w:color="auto"/>
            <w:left w:val="none" w:sz="0" w:space="0" w:color="auto"/>
            <w:bottom w:val="none" w:sz="0" w:space="0" w:color="auto"/>
            <w:right w:val="none" w:sz="0" w:space="0" w:color="auto"/>
          </w:divBdr>
        </w:div>
        <w:div w:id="82604806">
          <w:marLeft w:val="640"/>
          <w:marRight w:val="0"/>
          <w:marTop w:val="0"/>
          <w:marBottom w:val="0"/>
          <w:divBdr>
            <w:top w:val="none" w:sz="0" w:space="0" w:color="auto"/>
            <w:left w:val="none" w:sz="0" w:space="0" w:color="auto"/>
            <w:bottom w:val="none" w:sz="0" w:space="0" w:color="auto"/>
            <w:right w:val="none" w:sz="0" w:space="0" w:color="auto"/>
          </w:divBdr>
        </w:div>
        <w:div w:id="1731463114">
          <w:marLeft w:val="640"/>
          <w:marRight w:val="0"/>
          <w:marTop w:val="0"/>
          <w:marBottom w:val="0"/>
          <w:divBdr>
            <w:top w:val="none" w:sz="0" w:space="0" w:color="auto"/>
            <w:left w:val="none" w:sz="0" w:space="0" w:color="auto"/>
            <w:bottom w:val="none" w:sz="0" w:space="0" w:color="auto"/>
            <w:right w:val="none" w:sz="0" w:space="0" w:color="auto"/>
          </w:divBdr>
        </w:div>
        <w:div w:id="1466892577">
          <w:marLeft w:val="640"/>
          <w:marRight w:val="0"/>
          <w:marTop w:val="0"/>
          <w:marBottom w:val="0"/>
          <w:divBdr>
            <w:top w:val="none" w:sz="0" w:space="0" w:color="auto"/>
            <w:left w:val="none" w:sz="0" w:space="0" w:color="auto"/>
            <w:bottom w:val="none" w:sz="0" w:space="0" w:color="auto"/>
            <w:right w:val="none" w:sz="0" w:space="0" w:color="auto"/>
          </w:divBdr>
        </w:div>
        <w:div w:id="1618298393">
          <w:marLeft w:val="640"/>
          <w:marRight w:val="0"/>
          <w:marTop w:val="0"/>
          <w:marBottom w:val="0"/>
          <w:divBdr>
            <w:top w:val="none" w:sz="0" w:space="0" w:color="auto"/>
            <w:left w:val="none" w:sz="0" w:space="0" w:color="auto"/>
            <w:bottom w:val="none" w:sz="0" w:space="0" w:color="auto"/>
            <w:right w:val="none" w:sz="0" w:space="0" w:color="auto"/>
          </w:divBdr>
        </w:div>
        <w:div w:id="1281299860">
          <w:marLeft w:val="640"/>
          <w:marRight w:val="0"/>
          <w:marTop w:val="0"/>
          <w:marBottom w:val="0"/>
          <w:divBdr>
            <w:top w:val="none" w:sz="0" w:space="0" w:color="auto"/>
            <w:left w:val="none" w:sz="0" w:space="0" w:color="auto"/>
            <w:bottom w:val="none" w:sz="0" w:space="0" w:color="auto"/>
            <w:right w:val="none" w:sz="0" w:space="0" w:color="auto"/>
          </w:divBdr>
        </w:div>
        <w:div w:id="1535578554">
          <w:marLeft w:val="640"/>
          <w:marRight w:val="0"/>
          <w:marTop w:val="0"/>
          <w:marBottom w:val="0"/>
          <w:divBdr>
            <w:top w:val="none" w:sz="0" w:space="0" w:color="auto"/>
            <w:left w:val="none" w:sz="0" w:space="0" w:color="auto"/>
            <w:bottom w:val="none" w:sz="0" w:space="0" w:color="auto"/>
            <w:right w:val="none" w:sz="0" w:space="0" w:color="auto"/>
          </w:divBdr>
        </w:div>
        <w:div w:id="211499575">
          <w:marLeft w:val="640"/>
          <w:marRight w:val="0"/>
          <w:marTop w:val="0"/>
          <w:marBottom w:val="0"/>
          <w:divBdr>
            <w:top w:val="none" w:sz="0" w:space="0" w:color="auto"/>
            <w:left w:val="none" w:sz="0" w:space="0" w:color="auto"/>
            <w:bottom w:val="none" w:sz="0" w:space="0" w:color="auto"/>
            <w:right w:val="none" w:sz="0" w:space="0" w:color="auto"/>
          </w:divBdr>
        </w:div>
      </w:divsChild>
    </w:div>
    <w:div w:id="1762872090">
      <w:bodyDiv w:val="1"/>
      <w:marLeft w:val="0"/>
      <w:marRight w:val="0"/>
      <w:marTop w:val="0"/>
      <w:marBottom w:val="0"/>
      <w:divBdr>
        <w:top w:val="none" w:sz="0" w:space="0" w:color="auto"/>
        <w:left w:val="none" w:sz="0" w:space="0" w:color="auto"/>
        <w:bottom w:val="none" w:sz="0" w:space="0" w:color="auto"/>
        <w:right w:val="none" w:sz="0" w:space="0" w:color="auto"/>
      </w:divBdr>
      <w:divsChild>
        <w:div w:id="622883255">
          <w:marLeft w:val="640"/>
          <w:marRight w:val="0"/>
          <w:marTop w:val="0"/>
          <w:marBottom w:val="0"/>
          <w:divBdr>
            <w:top w:val="none" w:sz="0" w:space="0" w:color="auto"/>
            <w:left w:val="none" w:sz="0" w:space="0" w:color="auto"/>
            <w:bottom w:val="none" w:sz="0" w:space="0" w:color="auto"/>
            <w:right w:val="none" w:sz="0" w:space="0" w:color="auto"/>
          </w:divBdr>
        </w:div>
        <w:div w:id="915359615">
          <w:marLeft w:val="640"/>
          <w:marRight w:val="0"/>
          <w:marTop w:val="0"/>
          <w:marBottom w:val="0"/>
          <w:divBdr>
            <w:top w:val="none" w:sz="0" w:space="0" w:color="auto"/>
            <w:left w:val="none" w:sz="0" w:space="0" w:color="auto"/>
            <w:bottom w:val="none" w:sz="0" w:space="0" w:color="auto"/>
            <w:right w:val="none" w:sz="0" w:space="0" w:color="auto"/>
          </w:divBdr>
        </w:div>
        <w:div w:id="1771776728">
          <w:marLeft w:val="640"/>
          <w:marRight w:val="0"/>
          <w:marTop w:val="0"/>
          <w:marBottom w:val="0"/>
          <w:divBdr>
            <w:top w:val="none" w:sz="0" w:space="0" w:color="auto"/>
            <w:left w:val="none" w:sz="0" w:space="0" w:color="auto"/>
            <w:bottom w:val="none" w:sz="0" w:space="0" w:color="auto"/>
            <w:right w:val="none" w:sz="0" w:space="0" w:color="auto"/>
          </w:divBdr>
        </w:div>
        <w:div w:id="772672826">
          <w:marLeft w:val="640"/>
          <w:marRight w:val="0"/>
          <w:marTop w:val="0"/>
          <w:marBottom w:val="0"/>
          <w:divBdr>
            <w:top w:val="none" w:sz="0" w:space="0" w:color="auto"/>
            <w:left w:val="none" w:sz="0" w:space="0" w:color="auto"/>
            <w:bottom w:val="none" w:sz="0" w:space="0" w:color="auto"/>
            <w:right w:val="none" w:sz="0" w:space="0" w:color="auto"/>
          </w:divBdr>
        </w:div>
        <w:div w:id="31197354">
          <w:marLeft w:val="640"/>
          <w:marRight w:val="0"/>
          <w:marTop w:val="0"/>
          <w:marBottom w:val="0"/>
          <w:divBdr>
            <w:top w:val="none" w:sz="0" w:space="0" w:color="auto"/>
            <w:left w:val="none" w:sz="0" w:space="0" w:color="auto"/>
            <w:bottom w:val="none" w:sz="0" w:space="0" w:color="auto"/>
            <w:right w:val="none" w:sz="0" w:space="0" w:color="auto"/>
          </w:divBdr>
        </w:div>
        <w:div w:id="1986466815">
          <w:marLeft w:val="640"/>
          <w:marRight w:val="0"/>
          <w:marTop w:val="0"/>
          <w:marBottom w:val="0"/>
          <w:divBdr>
            <w:top w:val="none" w:sz="0" w:space="0" w:color="auto"/>
            <w:left w:val="none" w:sz="0" w:space="0" w:color="auto"/>
            <w:bottom w:val="none" w:sz="0" w:space="0" w:color="auto"/>
            <w:right w:val="none" w:sz="0" w:space="0" w:color="auto"/>
          </w:divBdr>
        </w:div>
        <w:div w:id="469515550">
          <w:marLeft w:val="640"/>
          <w:marRight w:val="0"/>
          <w:marTop w:val="0"/>
          <w:marBottom w:val="0"/>
          <w:divBdr>
            <w:top w:val="none" w:sz="0" w:space="0" w:color="auto"/>
            <w:left w:val="none" w:sz="0" w:space="0" w:color="auto"/>
            <w:bottom w:val="none" w:sz="0" w:space="0" w:color="auto"/>
            <w:right w:val="none" w:sz="0" w:space="0" w:color="auto"/>
          </w:divBdr>
        </w:div>
        <w:div w:id="819613709">
          <w:marLeft w:val="640"/>
          <w:marRight w:val="0"/>
          <w:marTop w:val="0"/>
          <w:marBottom w:val="0"/>
          <w:divBdr>
            <w:top w:val="none" w:sz="0" w:space="0" w:color="auto"/>
            <w:left w:val="none" w:sz="0" w:space="0" w:color="auto"/>
            <w:bottom w:val="none" w:sz="0" w:space="0" w:color="auto"/>
            <w:right w:val="none" w:sz="0" w:space="0" w:color="auto"/>
          </w:divBdr>
        </w:div>
        <w:div w:id="331029434">
          <w:marLeft w:val="640"/>
          <w:marRight w:val="0"/>
          <w:marTop w:val="0"/>
          <w:marBottom w:val="0"/>
          <w:divBdr>
            <w:top w:val="none" w:sz="0" w:space="0" w:color="auto"/>
            <w:left w:val="none" w:sz="0" w:space="0" w:color="auto"/>
            <w:bottom w:val="none" w:sz="0" w:space="0" w:color="auto"/>
            <w:right w:val="none" w:sz="0" w:space="0" w:color="auto"/>
          </w:divBdr>
        </w:div>
        <w:div w:id="1079790039">
          <w:marLeft w:val="640"/>
          <w:marRight w:val="0"/>
          <w:marTop w:val="0"/>
          <w:marBottom w:val="0"/>
          <w:divBdr>
            <w:top w:val="none" w:sz="0" w:space="0" w:color="auto"/>
            <w:left w:val="none" w:sz="0" w:space="0" w:color="auto"/>
            <w:bottom w:val="none" w:sz="0" w:space="0" w:color="auto"/>
            <w:right w:val="none" w:sz="0" w:space="0" w:color="auto"/>
          </w:divBdr>
        </w:div>
        <w:div w:id="1811365879">
          <w:marLeft w:val="640"/>
          <w:marRight w:val="0"/>
          <w:marTop w:val="0"/>
          <w:marBottom w:val="0"/>
          <w:divBdr>
            <w:top w:val="none" w:sz="0" w:space="0" w:color="auto"/>
            <w:left w:val="none" w:sz="0" w:space="0" w:color="auto"/>
            <w:bottom w:val="none" w:sz="0" w:space="0" w:color="auto"/>
            <w:right w:val="none" w:sz="0" w:space="0" w:color="auto"/>
          </w:divBdr>
        </w:div>
        <w:div w:id="102577396">
          <w:marLeft w:val="640"/>
          <w:marRight w:val="0"/>
          <w:marTop w:val="0"/>
          <w:marBottom w:val="0"/>
          <w:divBdr>
            <w:top w:val="none" w:sz="0" w:space="0" w:color="auto"/>
            <w:left w:val="none" w:sz="0" w:space="0" w:color="auto"/>
            <w:bottom w:val="none" w:sz="0" w:space="0" w:color="auto"/>
            <w:right w:val="none" w:sz="0" w:space="0" w:color="auto"/>
          </w:divBdr>
        </w:div>
        <w:div w:id="335772352">
          <w:marLeft w:val="640"/>
          <w:marRight w:val="0"/>
          <w:marTop w:val="0"/>
          <w:marBottom w:val="0"/>
          <w:divBdr>
            <w:top w:val="none" w:sz="0" w:space="0" w:color="auto"/>
            <w:left w:val="none" w:sz="0" w:space="0" w:color="auto"/>
            <w:bottom w:val="none" w:sz="0" w:space="0" w:color="auto"/>
            <w:right w:val="none" w:sz="0" w:space="0" w:color="auto"/>
          </w:divBdr>
        </w:div>
        <w:div w:id="906959563">
          <w:marLeft w:val="640"/>
          <w:marRight w:val="0"/>
          <w:marTop w:val="0"/>
          <w:marBottom w:val="0"/>
          <w:divBdr>
            <w:top w:val="none" w:sz="0" w:space="0" w:color="auto"/>
            <w:left w:val="none" w:sz="0" w:space="0" w:color="auto"/>
            <w:bottom w:val="none" w:sz="0" w:space="0" w:color="auto"/>
            <w:right w:val="none" w:sz="0" w:space="0" w:color="auto"/>
          </w:divBdr>
        </w:div>
      </w:divsChild>
    </w:div>
    <w:div w:id="1781989900">
      <w:bodyDiv w:val="1"/>
      <w:marLeft w:val="0"/>
      <w:marRight w:val="0"/>
      <w:marTop w:val="0"/>
      <w:marBottom w:val="0"/>
      <w:divBdr>
        <w:top w:val="none" w:sz="0" w:space="0" w:color="auto"/>
        <w:left w:val="none" w:sz="0" w:space="0" w:color="auto"/>
        <w:bottom w:val="none" w:sz="0" w:space="0" w:color="auto"/>
        <w:right w:val="none" w:sz="0" w:space="0" w:color="auto"/>
      </w:divBdr>
      <w:divsChild>
        <w:div w:id="1716807914">
          <w:marLeft w:val="640"/>
          <w:marRight w:val="0"/>
          <w:marTop w:val="0"/>
          <w:marBottom w:val="0"/>
          <w:divBdr>
            <w:top w:val="none" w:sz="0" w:space="0" w:color="auto"/>
            <w:left w:val="none" w:sz="0" w:space="0" w:color="auto"/>
            <w:bottom w:val="none" w:sz="0" w:space="0" w:color="auto"/>
            <w:right w:val="none" w:sz="0" w:space="0" w:color="auto"/>
          </w:divBdr>
        </w:div>
        <w:div w:id="1971326505">
          <w:marLeft w:val="640"/>
          <w:marRight w:val="0"/>
          <w:marTop w:val="0"/>
          <w:marBottom w:val="0"/>
          <w:divBdr>
            <w:top w:val="none" w:sz="0" w:space="0" w:color="auto"/>
            <w:left w:val="none" w:sz="0" w:space="0" w:color="auto"/>
            <w:bottom w:val="none" w:sz="0" w:space="0" w:color="auto"/>
            <w:right w:val="none" w:sz="0" w:space="0" w:color="auto"/>
          </w:divBdr>
        </w:div>
        <w:div w:id="1235166304">
          <w:marLeft w:val="640"/>
          <w:marRight w:val="0"/>
          <w:marTop w:val="0"/>
          <w:marBottom w:val="0"/>
          <w:divBdr>
            <w:top w:val="none" w:sz="0" w:space="0" w:color="auto"/>
            <w:left w:val="none" w:sz="0" w:space="0" w:color="auto"/>
            <w:bottom w:val="none" w:sz="0" w:space="0" w:color="auto"/>
            <w:right w:val="none" w:sz="0" w:space="0" w:color="auto"/>
          </w:divBdr>
        </w:div>
        <w:div w:id="2089880802">
          <w:marLeft w:val="640"/>
          <w:marRight w:val="0"/>
          <w:marTop w:val="0"/>
          <w:marBottom w:val="0"/>
          <w:divBdr>
            <w:top w:val="none" w:sz="0" w:space="0" w:color="auto"/>
            <w:left w:val="none" w:sz="0" w:space="0" w:color="auto"/>
            <w:bottom w:val="none" w:sz="0" w:space="0" w:color="auto"/>
            <w:right w:val="none" w:sz="0" w:space="0" w:color="auto"/>
          </w:divBdr>
        </w:div>
        <w:div w:id="1212114109">
          <w:marLeft w:val="640"/>
          <w:marRight w:val="0"/>
          <w:marTop w:val="0"/>
          <w:marBottom w:val="0"/>
          <w:divBdr>
            <w:top w:val="none" w:sz="0" w:space="0" w:color="auto"/>
            <w:left w:val="none" w:sz="0" w:space="0" w:color="auto"/>
            <w:bottom w:val="none" w:sz="0" w:space="0" w:color="auto"/>
            <w:right w:val="none" w:sz="0" w:space="0" w:color="auto"/>
          </w:divBdr>
        </w:div>
        <w:div w:id="1170487585">
          <w:marLeft w:val="640"/>
          <w:marRight w:val="0"/>
          <w:marTop w:val="0"/>
          <w:marBottom w:val="0"/>
          <w:divBdr>
            <w:top w:val="none" w:sz="0" w:space="0" w:color="auto"/>
            <w:left w:val="none" w:sz="0" w:space="0" w:color="auto"/>
            <w:bottom w:val="none" w:sz="0" w:space="0" w:color="auto"/>
            <w:right w:val="none" w:sz="0" w:space="0" w:color="auto"/>
          </w:divBdr>
        </w:div>
        <w:div w:id="925000627">
          <w:marLeft w:val="640"/>
          <w:marRight w:val="0"/>
          <w:marTop w:val="0"/>
          <w:marBottom w:val="0"/>
          <w:divBdr>
            <w:top w:val="none" w:sz="0" w:space="0" w:color="auto"/>
            <w:left w:val="none" w:sz="0" w:space="0" w:color="auto"/>
            <w:bottom w:val="none" w:sz="0" w:space="0" w:color="auto"/>
            <w:right w:val="none" w:sz="0" w:space="0" w:color="auto"/>
          </w:divBdr>
        </w:div>
        <w:div w:id="2142334214">
          <w:marLeft w:val="640"/>
          <w:marRight w:val="0"/>
          <w:marTop w:val="0"/>
          <w:marBottom w:val="0"/>
          <w:divBdr>
            <w:top w:val="none" w:sz="0" w:space="0" w:color="auto"/>
            <w:left w:val="none" w:sz="0" w:space="0" w:color="auto"/>
            <w:bottom w:val="none" w:sz="0" w:space="0" w:color="auto"/>
            <w:right w:val="none" w:sz="0" w:space="0" w:color="auto"/>
          </w:divBdr>
        </w:div>
        <w:div w:id="972175933">
          <w:marLeft w:val="640"/>
          <w:marRight w:val="0"/>
          <w:marTop w:val="0"/>
          <w:marBottom w:val="0"/>
          <w:divBdr>
            <w:top w:val="none" w:sz="0" w:space="0" w:color="auto"/>
            <w:left w:val="none" w:sz="0" w:space="0" w:color="auto"/>
            <w:bottom w:val="none" w:sz="0" w:space="0" w:color="auto"/>
            <w:right w:val="none" w:sz="0" w:space="0" w:color="auto"/>
          </w:divBdr>
        </w:div>
        <w:div w:id="1063404841">
          <w:marLeft w:val="640"/>
          <w:marRight w:val="0"/>
          <w:marTop w:val="0"/>
          <w:marBottom w:val="0"/>
          <w:divBdr>
            <w:top w:val="none" w:sz="0" w:space="0" w:color="auto"/>
            <w:left w:val="none" w:sz="0" w:space="0" w:color="auto"/>
            <w:bottom w:val="none" w:sz="0" w:space="0" w:color="auto"/>
            <w:right w:val="none" w:sz="0" w:space="0" w:color="auto"/>
          </w:divBdr>
        </w:div>
        <w:div w:id="1437024390">
          <w:marLeft w:val="640"/>
          <w:marRight w:val="0"/>
          <w:marTop w:val="0"/>
          <w:marBottom w:val="0"/>
          <w:divBdr>
            <w:top w:val="none" w:sz="0" w:space="0" w:color="auto"/>
            <w:left w:val="none" w:sz="0" w:space="0" w:color="auto"/>
            <w:bottom w:val="none" w:sz="0" w:space="0" w:color="auto"/>
            <w:right w:val="none" w:sz="0" w:space="0" w:color="auto"/>
          </w:divBdr>
        </w:div>
        <w:div w:id="1799103156">
          <w:marLeft w:val="640"/>
          <w:marRight w:val="0"/>
          <w:marTop w:val="0"/>
          <w:marBottom w:val="0"/>
          <w:divBdr>
            <w:top w:val="none" w:sz="0" w:space="0" w:color="auto"/>
            <w:left w:val="none" w:sz="0" w:space="0" w:color="auto"/>
            <w:bottom w:val="none" w:sz="0" w:space="0" w:color="auto"/>
            <w:right w:val="none" w:sz="0" w:space="0" w:color="auto"/>
          </w:divBdr>
        </w:div>
        <w:div w:id="1808012852">
          <w:marLeft w:val="640"/>
          <w:marRight w:val="0"/>
          <w:marTop w:val="0"/>
          <w:marBottom w:val="0"/>
          <w:divBdr>
            <w:top w:val="none" w:sz="0" w:space="0" w:color="auto"/>
            <w:left w:val="none" w:sz="0" w:space="0" w:color="auto"/>
            <w:bottom w:val="none" w:sz="0" w:space="0" w:color="auto"/>
            <w:right w:val="none" w:sz="0" w:space="0" w:color="auto"/>
          </w:divBdr>
        </w:div>
        <w:div w:id="1308315343">
          <w:marLeft w:val="640"/>
          <w:marRight w:val="0"/>
          <w:marTop w:val="0"/>
          <w:marBottom w:val="0"/>
          <w:divBdr>
            <w:top w:val="none" w:sz="0" w:space="0" w:color="auto"/>
            <w:left w:val="none" w:sz="0" w:space="0" w:color="auto"/>
            <w:bottom w:val="none" w:sz="0" w:space="0" w:color="auto"/>
            <w:right w:val="none" w:sz="0" w:space="0" w:color="auto"/>
          </w:divBdr>
        </w:div>
        <w:div w:id="1873180069">
          <w:marLeft w:val="640"/>
          <w:marRight w:val="0"/>
          <w:marTop w:val="0"/>
          <w:marBottom w:val="0"/>
          <w:divBdr>
            <w:top w:val="none" w:sz="0" w:space="0" w:color="auto"/>
            <w:left w:val="none" w:sz="0" w:space="0" w:color="auto"/>
            <w:bottom w:val="none" w:sz="0" w:space="0" w:color="auto"/>
            <w:right w:val="none" w:sz="0" w:space="0" w:color="auto"/>
          </w:divBdr>
        </w:div>
      </w:divsChild>
    </w:div>
    <w:div w:id="1954507598">
      <w:bodyDiv w:val="1"/>
      <w:marLeft w:val="0"/>
      <w:marRight w:val="0"/>
      <w:marTop w:val="0"/>
      <w:marBottom w:val="0"/>
      <w:divBdr>
        <w:top w:val="none" w:sz="0" w:space="0" w:color="auto"/>
        <w:left w:val="none" w:sz="0" w:space="0" w:color="auto"/>
        <w:bottom w:val="none" w:sz="0" w:space="0" w:color="auto"/>
        <w:right w:val="none" w:sz="0" w:space="0" w:color="auto"/>
      </w:divBdr>
      <w:divsChild>
        <w:div w:id="272593851">
          <w:marLeft w:val="640"/>
          <w:marRight w:val="0"/>
          <w:marTop w:val="0"/>
          <w:marBottom w:val="0"/>
          <w:divBdr>
            <w:top w:val="none" w:sz="0" w:space="0" w:color="auto"/>
            <w:left w:val="none" w:sz="0" w:space="0" w:color="auto"/>
            <w:bottom w:val="none" w:sz="0" w:space="0" w:color="auto"/>
            <w:right w:val="none" w:sz="0" w:space="0" w:color="auto"/>
          </w:divBdr>
        </w:div>
        <w:div w:id="1873372937">
          <w:marLeft w:val="640"/>
          <w:marRight w:val="0"/>
          <w:marTop w:val="0"/>
          <w:marBottom w:val="0"/>
          <w:divBdr>
            <w:top w:val="none" w:sz="0" w:space="0" w:color="auto"/>
            <w:left w:val="none" w:sz="0" w:space="0" w:color="auto"/>
            <w:bottom w:val="none" w:sz="0" w:space="0" w:color="auto"/>
            <w:right w:val="none" w:sz="0" w:space="0" w:color="auto"/>
          </w:divBdr>
        </w:div>
        <w:div w:id="2059818832">
          <w:marLeft w:val="640"/>
          <w:marRight w:val="0"/>
          <w:marTop w:val="0"/>
          <w:marBottom w:val="0"/>
          <w:divBdr>
            <w:top w:val="none" w:sz="0" w:space="0" w:color="auto"/>
            <w:left w:val="none" w:sz="0" w:space="0" w:color="auto"/>
            <w:bottom w:val="none" w:sz="0" w:space="0" w:color="auto"/>
            <w:right w:val="none" w:sz="0" w:space="0" w:color="auto"/>
          </w:divBdr>
        </w:div>
        <w:div w:id="1187905700">
          <w:marLeft w:val="640"/>
          <w:marRight w:val="0"/>
          <w:marTop w:val="0"/>
          <w:marBottom w:val="0"/>
          <w:divBdr>
            <w:top w:val="none" w:sz="0" w:space="0" w:color="auto"/>
            <w:left w:val="none" w:sz="0" w:space="0" w:color="auto"/>
            <w:bottom w:val="none" w:sz="0" w:space="0" w:color="auto"/>
            <w:right w:val="none" w:sz="0" w:space="0" w:color="auto"/>
          </w:divBdr>
        </w:div>
        <w:div w:id="304044339">
          <w:marLeft w:val="640"/>
          <w:marRight w:val="0"/>
          <w:marTop w:val="0"/>
          <w:marBottom w:val="0"/>
          <w:divBdr>
            <w:top w:val="none" w:sz="0" w:space="0" w:color="auto"/>
            <w:left w:val="none" w:sz="0" w:space="0" w:color="auto"/>
            <w:bottom w:val="none" w:sz="0" w:space="0" w:color="auto"/>
            <w:right w:val="none" w:sz="0" w:space="0" w:color="auto"/>
          </w:divBdr>
        </w:div>
        <w:div w:id="671417602">
          <w:marLeft w:val="640"/>
          <w:marRight w:val="0"/>
          <w:marTop w:val="0"/>
          <w:marBottom w:val="0"/>
          <w:divBdr>
            <w:top w:val="none" w:sz="0" w:space="0" w:color="auto"/>
            <w:left w:val="none" w:sz="0" w:space="0" w:color="auto"/>
            <w:bottom w:val="none" w:sz="0" w:space="0" w:color="auto"/>
            <w:right w:val="none" w:sz="0" w:space="0" w:color="auto"/>
          </w:divBdr>
        </w:div>
        <w:div w:id="380330584">
          <w:marLeft w:val="640"/>
          <w:marRight w:val="0"/>
          <w:marTop w:val="0"/>
          <w:marBottom w:val="0"/>
          <w:divBdr>
            <w:top w:val="none" w:sz="0" w:space="0" w:color="auto"/>
            <w:left w:val="none" w:sz="0" w:space="0" w:color="auto"/>
            <w:bottom w:val="none" w:sz="0" w:space="0" w:color="auto"/>
            <w:right w:val="none" w:sz="0" w:space="0" w:color="auto"/>
          </w:divBdr>
        </w:div>
        <w:div w:id="1953172771">
          <w:marLeft w:val="640"/>
          <w:marRight w:val="0"/>
          <w:marTop w:val="0"/>
          <w:marBottom w:val="0"/>
          <w:divBdr>
            <w:top w:val="none" w:sz="0" w:space="0" w:color="auto"/>
            <w:left w:val="none" w:sz="0" w:space="0" w:color="auto"/>
            <w:bottom w:val="none" w:sz="0" w:space="0" w:color="auto"/>
            <w:right w:val="none" w:sz="0" w:space="0" w:color="auto"/>
          </w:divBdr>
        </w:div>
        <w:div w:id="73674943">
          <w:marLeft w:val="640"/>
          <w:marRight w:val="0"/>
          <w:marTop w:val="0"/>
          <w:marBottom w:val="0"/>
          <w:divBdr>
            <w:top w:val="none" w:sz="0" w:space="0" w:color="auto"/>
            <w:left w:val="none" w:sz="0" w:space="0" w:color="auto"/>
            <w:bottom w:val="none" w:sz="0" w:space="0" w:color="auto"/>
            <w:right w:val="none" w:sz="0" w:space="0" w:color="auto"/>
          </w:divBdr>
        </w:div>
        <w:div w:id="772746111">
          <w:marLeft w:val="640"/>
          <w:marRight w:val="0"/>
          <w:marTop w:val="0"/>
          <w:marBottom w:val="0"/>
          <w:divBdr>
            <w:top w:val="none" w:sz="0" w:space="0" w:color="auto"/>
            <w:left w:val="none" w:sz="0" w:space="0" w:color="auto"/>
            <w:bottom w:val="none" w:sz="0" w:space="0" w:color="auto"/>
            <w:right w:val="none" w:sz="0" w:space="0" w:color="auto"/>
          </w:divBdr>
        </w:div>
        <w:div w:id="885602905">
          <w:marLeft w:val="640"/>
          <w:marRight w:val="0"/>
          <w:marTop w:val="0"/>
          <w:marBottom w:val="0"/>
          <w:divBdr>
            <w:top w:val="none" w:sz="0" w:space="0" w:color="auto"/>
            <w:left w:val="none" w:sz="0" w:space="0" w:color="auto"/>
            <w:bottom w:val="none" w:sz="0" w:space="0" w:color="auto"/>
            <w:right w:val="none" w:sz="0" w:space="0" w:color="auto"/>
          </w:divBdr>
        </w:div>
        <w:div w:id="205141485">
          <w:marLeft w:val="640"/>
          <w:marRight w:val="0"/>
          <w:marTop w:val="0"/>
          <w:marBottom w:val="0"/>
          <w:divBdr>
            <w:top w:val="none" w:sz="0" w:space="0" w:color="auto"/>
            <w:left w:val="none" w:sz="0" w:space="0" w:color="auto"/>
            <w:bottom w:val="none" w:sz="0" w:space="0" w:color="auto"/>
            <w:right w:val="none" w:sz="0" w:space="0" w:color="auto"/>
          </w:divBdr>
        </w:div>
        <w:div w:id="1669940896">
          <w:marLeft w:val="640"/>
          <w:marRight w:val="0"/>
          <w:marTop w:val="0"/>
          <w:marBottom w:val="0"/>
          <w:divBdr>
            <w:top w:val="none" w:sz="0" w:space="0" w:color="auto"/>
            <w:left w:val="none" w:sz="0" w:space="0" w:color="auto"/>
            <w:bottom w:val="none" w:sz="0" w:space="0" w:color="auto"/>
            <w:right w:val="none" w:sz="0" w:space="0" w:color="auto"/>
          </w:divBdr>
        </w:div>
        <w:div w:id="1981375648">
          <w:marLeft w:val="640"/>
          <w:marRight w:val="0"/>
          <w:marTop w:val="0"/>
          <w:marBottom w:val="0"/>
          <w:divBdr>
            <w:top w:val="none" w:sz="0" w:space="0" w:color="auto"/>
            <w:left w:val="none" w:sz="0" w:space="0" w:color="auto"/>
            <w:bottom w:val="none" w:sz="0" w:space="0" w:color="auto"/>
            <w:right w:val="none" w:sz="0" w:space="0" w:color="auto"/>
          </w:divBdr>
        </w:div>
        <w:div w:id="2082021781">
          <w:marLeft w:val="640"/>
          <w:marRight w:val="0"/>
          <w:marTop w:val="0"/>
          <w:marBottom w:val="0"/>
          <w:divBdr>
            <w:top w:val="none" w:sz="0" w:space="0" w:color="auto"/>
            <w:left w:val="none" w:sz="0" w:space="0" w:color="auto"/>
            <w:bottom w:val="none" w:sz="0" w:space="0" w:color="auto"/>
            <w:right w:val="none" w:sz="0" w:space="0" w:color="auto"/>
          </w:divBdr>
        </w:div>
      </w:divsChild>
    </w:div>
    <w:div w:id="1985817963">
      <w:bodyDiv w:val="1"/>
      <w:marLeft w:val="0"/>
      <w:marRight w:val="0"/>
      <w:marTop w:val="0"/>
      <w:marBottom w:val="0"/>
      <w:divBdr>
        <w:top w:val="none" w:sz="0" w:space="0" w:color="auto"/>
        <w:left w:val="none" w:sz="0" w:space="0" w:color="auto"/>
        <w:bottom w:val="none" w:sz="0" w:space="0" w:color="auto"/>
        <w:right w:val="none" w:sz="0" w:space="0" w:color="auto"/>
      </w:divBdr>
      <w:divsChild>
        <w:div w:id="702756051">
          <w:marLeft w:val="640"/>
          <w:marRight w:val="0"/>
          <w:marTop w:val="0"/>
          <w:marBottom w:val="0"/>
          <w:divBdr>
            <w:top w:val="none" w:sz="0" w:space="0" w:color="auto"/>
            <w:left w:val="none" w:sz="0" w:space="0" w:color="auto"/>
            <w:bottom w:val="none" w:sz="0" w:space="0" w:color="auto"/>
            <w:right w:val="none" w:sz="0" w:space="0" w:color="auto"/>
          </w:divBdr>
        </w:div>
        <w:div w:id="268895435">
          <w:marLeft w:val="640"/>
          <w:marRight w:val="0"/>
          <w:marTop w:val="0"/>
          <w:marBottom w:val="0"/>
          <w:divBdr>
            <w:top w:val="none" w:sz="0" w:space="0" w:color="auto"/>
            <w:left w:val="none" w:sz="0" w:space="0" w:color="auto"/>
            <w:bottom w:val="none" w:sz="0" w:space="0" w:color="auto"/>
            <w:right w:val="none" w:sz="0" w:space="0" w:color="auto"/>
          </w:divBdr>
        </w:div>
        <w:div w:id="1965958721">
          <w:marLeft w:val="640"/>
          <w:marRight w:val="0"/>
          <w:marTop w:val="0"/>
          <w:marBottom w:val="0"/>
          <w:divBdr>
            <w:top w:val="none" w:sz="0" w:space="0" w:color="auto"/>
            <w:left w:val="none" w:sz="0" w:space="0" w:color="auto"/>
            <w:bottom w:val="none" w:sz="0" w:space="0" w:color="auto"/>
            <w:right w:val="none" w:sz="0" w:space="0" w:color="auto"/>
          </w:divBdr>
        </w:div>
        <w:div w:id="508567576">
          <w:marLeft w:val="640"/>
          <w:marRight w:val="0"/>
          <w:marTop w:val="0"/>
          <w:marBottom w:val="0"/>
          <w:divBdr>
            <w:top w:val="none" w:sz="0" w:space="0" w:color="auto"/>
            <w:left w:val="none" w:sz="0" w:space="0" w:color="auto"/>
            <w:bottom w:val="none" w:sz="0" w:space="0" w:color="auto"/>
            <w:right w:val="none" w:sz="0" w:space="0" w:color="auto"/>
          </w:divBdr>
        </w:div>
        <w:div w:id="1252273169">
          <w:marLeft w:val="640"/>
          <w:marRight w:val="0"/>
          <w:marTop w:val="0"/>
          <w:marBottom w:val="0"/>
          <w:divBdr>
            <w:top w:val="none" w:sz="0" w:space="0" w:color="auto"/>
            <w:left w:val="none" w:sz="0" w:space="0" w:color="auto"/>
            <w:bottom w:val="none" w:sz="0" w:space="0" w:color="auto"/>
            <w:right w:val="none" w:sz="0" w:space="0" w:color="auto"/>
          </w:divBdr>
        </w:div>
        <w:div w:id="770854793">
          <w:marLeft w:val="640"/>
          <w:marRight w:val="0"/>
          <w:marTop w:val="0"/>
          <w:marBottom w:val="0"/>
          <w:divBdr>
            <w:top w:val="none" w:sz="0" w:space="0" w:color="auto"/>
            <w:left w:val="none" w:sz="0" w:space="0" w:color="auto"/>
            <w:bottom w:val="none" w:sz="0" w:space="0" w:color="auto"/>
            <w:right w:val="none" w:sz="0" w:space="0" w:color="auto"/>
          </w:divBdr>
        </w:div>
        <w:div w:id="1710908333">
          <w:marLeft w:val="640"/>
          <w:marRight w:val="0"/>
          <w:marTop w:val="0"/>
          <w:marBottom w:val="0"/>
          <w:divBdr>
            <w:top w:val="none" w:sz="0" w:space="0" w:color="auto"/>
            <w:left w:val="none" w:sz="0" w:space="0" w:color="auto"/>
            <w:bottom w:val="none" w:sz="0" w:space="0" w:color="auto"/>
            <w:right w:val="none" w:sz="0" w:space="0" w:color="auto"/>
          </w:divBdr>
        </w:div>
        <w:div w:id="91096611">
          <w:marLeft w:val="640"/>
          <w:marRight w:val="0"/>
          <w:marTop w:val="0"/>
          <w:marBottom w:val="0"/>
          <w:divBdr>
            <w:top w:val="none" w:sz="0" w:space="0" w:color="auto"/>
            <w:left w:val="none" w:sz="0" w:space="0" w:color="auto"/>
            <w:bottom w:val="none" w:sz="0" w:space="0" w:color="auto"/>
            <w:right w:val="none" w:sz="0" w:space="0" w:color="auto"/>
          </w:divBdr>
        </w:div>
        <w:div w:id="61677738">
          <w:marLeft w:val="640"/>
          <w:marRight w:val="0"/>
          <w:marTop w:val="0"/>
          <w:marBottom w:val="0"/>
          <w:divBdr>
            <w:top w:val="none" w:sz="0" w:space="0" w:color="auto"/>
            <w:left w:val="none" w:sz="0" w:space="0" w:color="auto"/>
            <w:bottom w:val="none" w:sz="0" w:space="0" w:color="auto"/>
            <w:right w:val="none" w:sz="0" w:space="0" w:color="auto"/>
          </w:divBdr>
        </w:div>
        <w:div w:id="821964512">
          <w:marLeft w:val="640"/>
          <w:marRight w:val="0"/>
          <w:marTop w:val="0"/>
          <w:marBottom w:val="0"/>
          <w:divBdr>
            <w:top w:val="none" w:sz="0" w:space="0" w:color="auto"/>
            <w:left w:val="none" w:sz="0" w:space="0" w:color="auto"/>
            <w:bottom w:val="none" w:sz="0" w:space="0" w:color="auto"/>
            <w:right w:val="none" w:sz="0" w:space="0" w:color="auto"/>
          </w:divBdr>
        </w:div>
        <w:div w:id="1670986799">
          <w:marLeft w:val="640"/>
          <w:marRight w:val="0"/>
          <w:marTop w:val="0"/>
          <w:marBottom w:val="0"/>
          <w:divBdr>
            <w:top w:val="none" w:sz="0" w:space="0" w:color="auto"/>
            <w:left w:val="none" w:sz="0" w:space="0" w:color="auto"/>
            <w:bottom w:val="none" w:sz="0" w:space="0" w:color="auto"/>
            <w:right w:val="none" w:sz="0" w:space="0" w:color="auto"/>
          </w:divBdr>
        </w:div>
        <w:div w:id="1811708769">
          <w:marLeft w:val="640"/>
          <w:marRight w:val="0"/>
          <w:marTop w:val="0"/>
          <w:marBottom w:val="0"/>
          <w:divBdr>
            <w:top w:val="none" w:sz="0" w:space="0" w:color="auto"/>
            <w:left w:val="none" w:sz="0" w:space="0" w:color="auto"/>
            <w:bottom w:val="none" w:sz="0" w:space="0" w:color="auto"/>
            <w:right w:val="none" w:sz="0" w:space="0" w:color="auto"/>
          </w:divBdr>
        </w:div>
        <w:div w:id="1782068672">
          <w:marLeft w:val="640"/>
          <w:marRight w:val="0"/>
          <w:marTop w:val="0"/>
          <w:marBottom w:val="0"/>
          <w:divBdr>
            <w:top w:val="none" w:sz="0" w:space="0" w:color="auto"/>
            <w:left w:val="none" w:sz="0" w:space="0" w:color="auto"/>
            <w:bottom w:val="none" w:sz="0" w:space="0" w:color="auto"/>
            <w:right w:val="none" w:sz="0" w:space="0" w:color="auto"/>
          </w:divBdr>
        </w:div>
        <w:div w:id="351608010">
          <w:marLeft w:val="640"/>
          <w:marRight w:val="0"/>
          <w:marTop w:val="0"/>
          <w:marBottom w:val="0"/>
          <w:divBdr>
            <w:top w:val="none" w:sz="0" w:space="0" w:color="auto"/>
            <w:left w:val="none" w:sz="0" w:space="0" w:color="auto"/>
            <w:bottom w:val="none" w:sz="0" w:space="0" w:color="auto"/>
            <w:right w:val="none" w:sz="0" w:space="0" w:color="auto"/>
          </w:divBdr>
        </w:div>
        <w:div w:id="2039113795">
          <w:marLeft w:val="640"/>
          <w:marRight w:val="0"/>
          <w:marTop w:val="0"/>
          <w:marBottom w:val="0"/>
          <w:divBdr>
            <w:top w:val="none" w:sz="0" w:space="0" w:color="auto"/>
            <w:left w:val="none" w:sz="0" w:space="0" w:color="auto"/>
            <w:bottom w:val="none" w:sz="0" w:space="0" w:color="auto"/>
            <w:right w:val="none" w:sz="0" w:space="0" w:color="auto"/>
          </w:divBdr>
        </w:div>
      </w:divsChild>
    </w:div>
    <w:div w:id="2140026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tiff"/><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A479540CEFB44271A04AEFB771054420"/>
        <w:category>
          <w:name w:val="General"/>
          <w:gallery w:val="placeholder"/>
        </w:category>
        <w:types>
          <w:type w:val="bbPlcHdr"/>
        </w:types>
        <w:behaviors>
          <w:behavior w:val="content"/>
        </w:behaviors>
        <w:guid w:val="{495671C4-FE0B-438F-9A97-37BA9135DAAB}"/>
      </w:docPartPr>
      <w:docPartBody>
        <w:p w:rsidR="004A683B" w:rsidRDefault="00654B0E" w:rsidP="00654B0E">
          <w:pPr>
            <w:pStyle w:val="A479540CEFB44271A04AEFB771054420"/>
          </w:pPr>
          <w:r w:rsidRPr="002314AE">
            <w:rPr>
              <w:rStyle w:val="PlaceholderText"/>
            </w:rPr>
            <w:t>Click or tap here to enter text.</w:t>
          </w:r>
        </w:p>
      </w:docPartBody>
    </w:docPart>
    <w:docPart>
      <w:docPartPr>
        <w:name w:val="14EEF0C663C8422B8F37CC52C913B27F"/>
        <w:category>
          <w:name w:val="General"/>
          <w:gallery w:val="placeholder"/>
        </w:category>
        <w:types>
          <w:type w:val="bbPlcHdr"/>
        </w:types>
        <w:behaviors>
          <w:behavior w:val="content"/>
        </w:behaviors>
        <w:guid w:val="{90F86A51-D018-437C-8053-FD1D9B4C0597}"/>
      </w:docPartPr>
      <w:docPartBody>
        <w:p w:rsidR="004A683B" w:rsidRDefault="00654B0E" w:rsidP="00654B0E">
          <w:pPr>
            <w:pStyle w:val="14EEF0C663C8422B8F37CC52C913B27F"/>
          </w:pPr>
          <w:r w:rsidRPr="005672D9">
            <w:rPr>
              <w:rStyle w:val="PlaceholderText"/>
            </w:rPr>
            <w:t>Click or tap here to enter text.</w:t>
          </w:r>
        </w:p>
      </w:docPartBody>
    </w:docPart>
    <w:docPart>
      <w:docPartPr>
        <w:name w:val="89657A8644474FC5B296690431FA964D"/>
        <w:category>
          <w:name w:val="General"/>
          <w:gallery w:val="placeholder"/>
        </w:category>
        <w:types>
          <w:type w:val="bbPlcHdr"/>
        </w:types>
        <w:behaviors>
          <w:behavior w:val="content"/>
        </w:behaviors>
        <w:guid w:val="{7D546A65-1112-4886-8744-4FA7C80E8B30}"/>
      </w:docPartPr>
      <w:docPartBody>
        <w:p w:rsidR="004A683B" w:rsidRDefault="00654B0E" w:rsidP="00654B0E">
          <w:pPr>
            <w:pStyle w:val="89657A8644474FC5B296690431FA964D"/>
          </w:pPr>
          <w:r w:rsidRPr="005672D9">
            <w:rPr>
              <w:rStyle w:val="PlaceholderText"/>
            </w:rPr>
            <w:t>Click or tap here to enter text.</w:t>
          </w:r>
        </w:p>
      </w:docPartBody>
    </w:docPart>
    <w:docPart>
      <w:docPartPr>
        <w:name w:val="0582476867BA1E4581BDFA92035F1AED"/>
        <w:category>
          <w:name w:val="General"/>
          <w:gallery w:val="placeholder"/>
        </w:category>
        <w:types>
          <w:type w:val="bbPlcHdr"/>
        </w:types>
        <w:behaviors>
          <w:behavior w:val="content"/>
        </w:behaviors>
        <w:guid w:val="{F3E20255-30F1-A64A-A4EB-20A3A971C44D}"/>
      </w:docPartPr>
      <w:docPartBody>
        <w:p w:rsidR="00BB0C26" w:rsidRDefault="004A683B" w:rsidP="004A683B">
          <w:pPr>
            <w:pStyle w:val="0582476867BA1E4581BDFA92035F1AED"/>
          </w:pPr>
          <w:r w:rsidRPr="002314AE">
            <w:rPr>
              <w:rStyle w:val="PlaceholderText"/>
            </w:rPr>
            <w:t>Click or tap here to enter text.</w:t>
          </w:r>
        </w:p>
      </w:docPartBody>
    </w:docPart>
    <w:docPart>
      <w:docPartPr>
        <w:name w:val="38CB9D5ACB2F6E4798F11667C61E127B"/>
        <w:category>
          <w:name w:val="General"/>
          <w:gallery w:val="placeholder"/>
        </w:category>
        <w:types>
          <w:type w:val="bbPlcHdr"/>
        </w:types>
        <w:behaviors>
          <w:behavior w:val="content"/>
        </w:behaviors>
        <w:guid w:val="{8DE4D42D-713B-704F-A931-672E06AD43A7}"/>
      </w:docPartPr>
      <w:docPartBody>
        <w:p w:rsidR="00BB0C26" w:rsidRDefault="004A683B" w:rsidP="004A683B">
          <w:pPr>
            <w:pStyle w:val="38CB9D5ACB2F6E4798F11667C61E127B"/>
          </w:pPr>
          <w:r w:rsidRPr="005672D9">
            <w:rPr>
              <w:rStyle w:val="PlaceholderText"/>
            </w:rPr>
            <w:t>Click or tap here to enter text.</w:t>
          </w:r>
        </w:p>
      </w:docPartBody>
    </w:docPart>
    <w:docPart>
      <w:docPartPr>
        <w:name w:val="AE5ACE6D6FFE9E4F883FD82AD7055E62"/>
        <w:category>
          <w:name w:val="General"/>
          <w:gallery w:val="placeholder"/>
        </w:category>
        <w:types>
          <w:type w:val="bbPlcHdr"/>
        </w:types>
        <w:behaviors>
          <w:behavior w:val="content"/>
        </w:behaviors>
        <w:guid w:val="{EF2CC128-C3C2-AE40-BA75-5FABD6DD0065}"/>
      </w:docPartPr>
      <w:docPartBody>
        <w:p w:rsidR="00BB0C26" w:rsidRDefault="004A683B" w:rsidP="004A683B">
          <w:pPr>
            <w:pStyle w:val="AE5ACE6D6FFE9E4F883FD82AD7055E62"/>
          </w:pPr>
          <w:r w:rsidRPr="002314AE">
            <w:rPr>
              <w:rStyle w:val="PlaceholderText"/>
            </w:rPr>
            <w:t>Click or tap here to enter text.</w:t>
          </w:r>
        </w:p>
      </w:docPartBody>
    </w:docPart>
    <w:docPart>
      <w:docPartPr>
        <w:name w:val="09608F0E8FF76947BAF44D3BAB24FC15"/>
        <w:category>
          <w:name w:val="General"/>
          <w:gallery w:val="placeholder"/>
        </w:category>
        <w:types>
          <w:type w:val="bbPlcHdr"/>
        </w:types>
        <w:behaviors>
          <w:behavior w:val="content"/>
        </w:behaviors>
        <w:guid w:val="{D0DD81EC-96A6-EF4E-878D-0A1B33123642}"/>
      </w:docPartPr>
      <w:docPartBody>
        <w:p w:rsidR="00BB0C26" w:rsidRDefault="004A683B" w:rsidP="004A683B">
          <w:pPr>
            <w:pStyle w:val="09608F0E8FF76947BAF44D3BAB24FC15"/>
          </w:pPr>
          <w:r w:rsidRPr="002314A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4D"/>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A00002EF" w:usb1="4000207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A00002EF" w:usb1="4000004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B0E"/>
    <w:rsid w:val="004A683B"/>
    <w:rsid w:val="00654B0E"/>
    <w:rsid w:val="00A43133"/>
    <w:rsid w:val="00BB0C26"/>
    <w:rsid w:val="00D05EFA"/>
    <w:rsid w:val="00E24A74"/>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2"/>
        <w:szCs w:val="22"/>
        <w:lang w:val="en-CA" w:eastAsia="en-CA"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B0C26"/>
    <w:rPr>
      <w:color w:val="808080"/>
    </w:rPr>
  </w:style>
  <w:style w:type="paragraph" w:customStyle="1" w:styleId="A479540CEFB44271A04AEFB771054420">
    <w:name w:val="A479540CEFB44271A04AEFB771054420"/>
    <w:rsid w:val="00654B0E"/>
  </w:style>
  <w:style w:type="paragraph" w:customStyle="1" w:styleId="14EEF0C663C8422B8F37CC52C913B27F">
    <w:name w:val="14EEF0C663C8422B8F37CC52C913B27F"/>
    <w:rsid w:val="00654B0E"/>
  </w:style>
  <w:style w:type="paragraph" w:customStyle="1" w:styleId="89657A8644474FC5B296690431FA964D">
    <w:name w:val="89657A8644474FC5B296690431FA964D"/>
    <w:rsid w:val="00654B0E"/>
  </w:style>
  <w:style w:type="paragraph" w:customStyle="1" w:styleId="0582476867BA1E4581BDFA92035F1AED">
    <w:name w:val="0582476867BA1E4581BDFA92035F1AED"/>
    <w:rsid w:val="004A683B"/>
    <w:pPr>
      <w:spacing w:after="0" w:line="240" w:lineRule="auto"/>
    </w:pPr>
    <w:rPr>
      <w:kern w:val="0"/>
      <w:sz w:val="24"/>
      <w:szCs w:val="24"/>
      <w:lang w:eastAsia="en-US"/>
      <w14:ligatures w14:val="none"/>
    </w:rPr>
  </w:style>
  <w:style w:type="paragraph" w:customStyle="1" w:styleId="38CB9D5ACB2F6E4798F11667C61E127B">
    <w:name w:val="38CB9D5ACB2F6E4798F11667C61E127B"/>
    <w:rsid w:val="004A683B"/>
    <w:pPr>
      <w:spacing w:after="0" w:line="240" w:lineRule="auto"/>
    </w:pPr>
    <w:rPr>
      <w:kern w:val="0"/>
      <w:sz w:val="24"/>
      <w:szCs w:val="24"/>
      <w:lang w:eastAsia="en-US"/>
      <w14:ligatures w14:val="none"/>
    </w:rPr>
  </w:style>
  <w:style w:type="paragraph" w:customStyle="1" w:styleId="C95BD9A6B7B8204D9E71B710A3628902">
    <w:name w:val="C95BD9A6B7B8204D9E71B710A3628902"/>
    <w:rsid w:val="004A683B"/>
    <w:pPr>
      <w:spacing w:after="0" w:line="240" w:lineRule="auto"/>
    </w:pPr>
    <w:rPr>
      <w:kern w:val="0"/>
      <w:sz w:val="24"/>
      <w:szCs w:val="24"/>
      <w:lang w:eastAsia="en-US"/>
      <w14:ligatures w14:val="none"/>
    </w:rPr>
  </w:style>
  <w:style w:type="paragraph" w:customStyle="1" w:styleId="AE5ACE6D6FFE9E4F883FD82AD7055E62">
    <w:name w:val="AE5ACE6D6FFE9E4F883FD82AD7055E62"/>
    <w:rsid w:val="004A683B"/>
    <w:pPr>
      <w:spacing w:after="0" w:line="240" w:lineRule="auto"/>
    </w:pPr>
    <w:rPr>
      <w:kern w:val="0"/>
      <w:sz w:val="24"/>
      <w:szCs w:val="24"/>
      <w:lang w:eastAsia="en-US"/>
      <w14:ligatures w14:val="none"/>
    </w:rPr>
  </w:style>
  <w:style w:type="paragraph" w:customStyle="1" w:styleId="6344A6E19E4A514C8518B68EA2A027B9">
    <w:name w:val="6344A6E19E4A514C8518B68EA2A027B9"/>
    <w:rsid w:val="004A683B"/>
    <w:pPr>
      <w:spacing w:after="0" w:line="240" w:lineRule="auto"/>
    </w:pPr>
    <w:rPr>
      <w:kern w:val="0"/>
      <w:sz w:val="24"/>
      <w:szCs w:val="24"/>
      <w:lang w:eastAsia="en-US"/>
      <w14:ligatures w14:val="none"/>
    </w:rPr>
  </w:style>
  <w:style w:type="paragraph" w:customStyle="1" w:styleId="09608F0E8FF76947BAF44D3BAB24FC15">
    <w:name w:val="09608F0E8FF76947BAF44D3BAB24FC15"/>
    <w:rsid w:val="004A683B"/>
    <w:pPr>
      <w:spacing w:after="0" w:line="240" w:lineRule="auto"/>
    </w:pPr>
    <w:rPr>
      <w:kern w:val="0"/>
      <w:sz w:val="24"/>
      <w:szCs w:val="24"/>
      <w:lang w:eastAsia="en-US"/>
      <w14:ligatures w14:val="none"/>
    </w:rPr>
  </w:style>
  <w:style w:type="paragraph" w:customStyle="1" w:styleId="0EBFF3A0212BB54CBEE849CE087FF157">
    <w:name w:val="0EBFF3A0212BB54CBEE849CE087FF157"/>
    <w:rsid w:val="00BB0C26"/>
    <w:pPr>
      <w:spacing w:after="0" w:line="240" w:lineRule="auto"/>
    </w:pPr>
    <w:rPr>
      <w:kern w:val="0"/>
      <w:sz w:val="24"/>
      <w:szCs w:val="24"/>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349CA37-2A52-AE4D-9D93-E8F377128ADA}">
  <we:reference id="wa104382081" version="1.55.1.0" store="en-US" storeType="OMEX"/>
  <we:alternateReferences>
    <we:reference id="wa104382081" version="1.55.1.0" store="WA104382081" storeType="OMEX"/>
  </we:alternateReferences>
  <we:properties>
    <we:property name="MENDELEY_CITATIONS" value="[{&quot;citationID&quot;:&quot;MENDELEY_CITATION_1680e046-0a45-4888-83b2-30abb6cc5022&quot;,&quot;properties&quot;:{&quot;noteIndex&quot;:0},&quot;isEdited&quot;:false,&quot;manualOverride&quot;:{&quot;isManuallyOverridden&quot;:false,&quot;citeprocText&quot;:&quot;[1]&quot;,&quot;manualOverrideText&quot;:&quot;&quot;},&quot;citationItems&quot;:[{&quot;id&quot;:&quot;a52006d7-6612-3d60-90f9-aa0dfb05dd32&quot;,&quot;itemData&quot;:{&quot;type&quot;:&quot;article-journal&quot;,&quot;id&quot;:&quot;a52006d7-6612-3d60-90f9-aa0dfb05dd32&quot;,&quot;title&quot;:&quot;Pathophysiology of Sleep Apnea&quot;,&quot;author&quot;:[{&quot;family&quot;:&quot;Dempsey&quot;,&quot;given&quot;:&quot;Jerome A.&quot;,&quot;parse-names&quot;:false,&quot;dropping-particle&quot;:&quot;&quot;,&quot;non-dropping-particle&quot;:&quot;&quot;},{&quot;family&quot;:&quot;Veasey&quot;,&quot;given&quot;:&quot;Sigrid C.&quot;,&quot;parse-names&quot;:false,&quot;dropping-particle&quot;:&quot;&quot;,&quot;non-dropping-particle&quot;:&quot;&quot;},{&quot;family&quot;:&quot;Morgan&quot;,&quot;given&quot;:&quot;Barbara J.&quot;,&quot;parse-names&quot;:false,&quot;dropping-particle&quot;:&quot;&quot;,&quot;non-dropping-particle&quot;:&quot;&quot;},{&quot;family&quot;:&quot;O'Donnell&quot;,&quot;given&quot;:&quot;Christopher P.&quot;,&quot;parse-names&quot;:false,&quot;dropping-particle&quot;:&quot;&quot;,&quot;non-dropping-particle&quot;:&quot;&quot;}],&quot;container-title&quot;:&quot;Physiological Reviews&quot;,&quot;container-title-short&quot;:&quot;Physiol Rev&quot;,&quot;DOI&quot;:&quot;10.1152/physrev.00043.2008&quot;,&quot;ISSN&quot;:&quot;0031-9333&quot;,&quot;issued&quot;:{&quot;date-parts&quot;:[[2010,1]]},&quot;page&quot;:&quot;47-112&quot;,&quot;abstract&quot;:&quot;&lt;p&gt;Sleep-induced apnea and disordered breathing refers to intermittent, cyclical cessations or reductions of airflow, with or without obstructions of the upper airway (OSA). In the presence of an anatomically compromised, collapsible airway, the sleep-induced loss of compensatory tonic input to the upper airway dilator muscle motor neurons leads to collapse of the pharyngeal airway. In turn, the ability of the sleeping subject to compensate for this airway obstruction will determine the degree of cycling of these events. Several of the classic neurotransmitters and a growing list of neuromodulators have now been identified that contribute to neurochemical regulation of pharyngeal motor neuron activity and airway patency. Limited progress has been made in developing pharmacotherapies with acceptable specificity for the treatment of sleep-induced airway obstruction. We review three types of major long-term sequelae to severe OSA that have been assessed in humans through use of continuous positive airway pressure (CPAP) treatment and in animal models via long-term intermittent hypoxemia (IH): 1) cardiovascular. The evidence is strongest to support daytime systemic hypertension as a consequence of severe OSA, with less conclusive effects on pulmonary hypertension, stroke, coronary artery disease, and cardiac arrhythmias. The underlying mechanisms mediating hypertension include enhanced chemoreceptor sensitivity causing excessive daytime sympathetic vasoconstrictor activity, combined with overproduction of superoxide ion and inflammatory effects on resistance vessels. 2) Insulin sensitivity and homeostasis of glucose regulation are negatively impacted by both intermittent hypoxemia and sleep disruption, but whether these influences of OSA are sufficient, independent of obesity, to contribute significantly to the “metabolic syndrome” remains unsettled. 3) Neurocognitive effects include daytime sleepiness and impaired memory and concentration. These effects reflect hypoxic-induced “neural injury.” We discuss future research into understanding the pathophysiology of sleep apnea as a basis for uncovering newer forms of treatment of both the ventilatory disorder and its multiple sequelae.&lt;/p&gt;&quot;,&quot;issue&quot;:&quot;1&quot;,&quot;volume&quot;:&quot;90&quot;},&quot;isTemporary&quot;:false}],&quot;citationTag&quot;:&quot;MENDELEY_CITATION_v3_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&quot;},{&quot;citationID&quot;:&quot;MENDELEY_CITATION_71992eb3-b4f1-4a55-91f8-382441f90aaf&quot;,&quot;properties&quot;:{&quot;noteIndex&quot;:0},&quot;isEdited&quot;:false,&quot;manualOverride&quot;:{&quot;isManuallyOverridden&quot;:false,&quot;citeprocText&quot;:&quot;[2]&quot;,&quot;manualOverrideText&quot;:&quot;&quot;},&quot;citationTag&quot;:&quot;MENDELEY_CITATION_v3_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&quot;,&quot;citationItems&quot;:[{&quot;id&quot;:&quot;53040443-27de-3ac8-9a40-26e24715172c&quot;,&quot;itemData&quot;:{&quot;type&quot;:&quot;article-journal&quot;,&quot;id&quot;:&quot;53040443-27de-3ac8-9a40-26e24715172c&quot;,&quot;title&quot;:&quot;Obstructive sleep apnea and cardiovascular disease&quot;,&quot;author&quot;:[{&quot;family&quot;:&quot;Kato&quot;,&quot;given&quot;:&quot;Masahiko&quot;,&quot;parse-names&quot;:false,&quot;dropping-particle&quot;:&quot;&quot;,&quot;non-dropping-particle&quot;:&quot;&quot;},{&quot;family&quot;:&quot;Adachi&quot;,&quot;given&quot;:&quot;Taro&quot;,&quot;parse-names&quot;:false,&quot;dropping-particle&quot;:&quot;&quot;,&quot;non-dropping-particle&quot;:&quot;&quot;},{&quot;family&quot;:&quot;Koshino&quot;,&quot;given&quot;:&quot;Yuki&quot;,&quot;parse-names&quot;:false,&quot;dropping-particle&quot;:&quot;&quot;,&quot;non-dropping-particle&quot;:&quot;&quot;},{&quot;family&quot;:&quot;Somers&quot;,&quot;given&quot;:&quot;Virend K.&quot;,&quot;parse-names&quot;:false,&quot;dropping-particle&quot;:&quot;&quot;,&quot;non-dropping-particle&quot;:&quot;&quot;}],&quot;container-title&quot;:&quot;Circulation Journal&quot;,&quot;DOI&quot;:&quot;10.1253/circj.CJ-09-0364&quot;,&quot;ISSN&quot;:&quot;13469843&quot;,&quot;PMID&quot;:&quot;19564701&quot;,&quot;issued&quot;:{&quot;date-parts&quot;:[[2009]]},&quot;page&quot;:&quot;1363-1370&quot;,&quot;abstract&quot;:&quot;Over the past few decades, sleep apnea has emerged as an important potential etiologic factor in a broad range of cardiac and vascular diseases. These disease conditions include hypertension, coronary artery disease, myocardial infarction, heart failure, and stroke. Recognition of the role of sleep apnea in clinical cardiology is also increasing in Japan. Although sleep apnea has been strongly linked to obesity in Western populations, in Japanese and other Asian populations there is evidence to indicate that sleep apnea may be prevalent even at lower levels of obesity. In this review we address the epidemiology of sleep apnea. Since sleep apnea includes the combined stresses of hypoxemia, apnea, and disrupted sleep, we also review briefly the potential disease mechanisms that may be activated as a consequence of sleep apnea. We further examine the role of sleep apnea in the pathophysiology and management of specific cardiovascular conditions. Overall, while the evidence of sleep apnea as a causal mechanism in cardiovascular disease is strong and increasing, definitive evidence of the etiologic role of sleep apnea has yet to be obtained. The evidence is most clear in patients with hypertension. Also remaining to be established is whether the treatment of sleep apnea prevents cardiac and vascular events. With regard to this question, although the available data strongly suggest that continuous positive airway pressure treatment is beneficial, randomized control trials are needed in order to confirm this.&quot;,&quot;issue&quot;:&quot;8&quot;,&quot;volume&quot;:&quot;73&quot;,&quot;container-title-short&quot;:&quot;&quot;},&quot;isTemporary&quot;:false}]},{&quot;citationID&quot;:&quot;MENDELEY_CITATION_042f5519-7e8e-47be-b952-845ab5e26a8b&quot;,&quot;properties&quot;:{&quot;noteIndex&quot;:0},&quot;isEdited&quot;:false,&quot;manualOverride&quot;:{&quot;isManuallyOverridden&quot;:false,&quot;citeprocText&quot;:&quot;[3]&quot;,&quot;manualOverrideText&quot;:&quot;&quot;},&quot;citationTag&quot;:&quot;MENDELEY_CITATION_v3_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&quot;,&quot;citationItems&quot;:[{&quot;id&quot;:&quot;d69444e9-b29e-3fd5-83ef-a3e8c0641009&quot;,&quot;itemData&quot;:{&quot;type&quot;:&quot;article&quot;,&quot;id&quot;:&quot;d69444e9-b29e-3fd5-83ef-a3e8c0641009&quot;,&quot;title&quot;:&quot;The economic impact of obstructive sleep apnea&quot;,&quot;author&quot;:[{&quot;family&quot;:&quot;Alghanim&quot;,&quot;given&quot;:&quot;Nayef&quot;,&quot;parse-names&quot;:false,&quot;dropping-particle&quot;:&quot;&quot;,&quot;non-dropping-particle&quot;:&quot;&quot;},{&quot;family&quot;:&quot;Comondore&quot;,&quot;given&quot;:&quot;Vikram R.&quot;,&quot;parse-names&quot;:false,&quot;dropping-particle&quot;:&quot;&quot;,&quot;non-dropping-particle&quot;:&quot;&quot;},{&quot;family&quot;:&quot;Fleetham&quot;,&quot;given&quot;:&quot;John&quot;,&quot;parse-names&quot;:false,&quot;dropping-particle&quot;:&quot;&quot;,&quot;non-dropping-particle&quot;:&quot;&quot;},{&quot;family&quot;:&quot;Marra&quot;,&quot;given&quot;:&quot;Carlo A.&quot;,&quot;parse-names&quot;:false,&quot;dropping-particle&quot;:&quot;&quot;,&quot;non-dropping-particle&quot;:&quot;&quot;},{&quot;family&quot;:&quot;Ayas&quot;,&quot;given&quot;:&quot;Najib T.&quot;,&quot;parse-names&quot;:false,&quot;dropping-particle&quot;:&quot;&quot;,&quot;non-dropping-particle&quot;:&quot;&quot;}],&quot;container-title&quot;:&quot;Lung&quot;,&quot;container-title-short&quot;:&quot;Lung&quot;,&quot;DOI&quot;:&quot;10.1007/s00408-007-9055-5&quot;,&quot;ISSN&quot;:&quot;03412040&quot;,&quot;PMID&quot;:&quot;18066623&quot;,&quot;issued&quot;:{&quot;date-parts&quot;:[[2008,2]]},&quot;page&quot;:&quot;7-12&quot;,&quot;abstract&quot;:&quot;Untreated obstructive sleep apnea (OSA) increases healthcare utilization and is associated with reduced work performance and occupational injuries. The economic burden related to untreated OSA is substantial, accounting for billions of dollars per year. Furthermore, therapy of OSA is an extremely cost-efficient use of healthcare resources, comparing highly favorably with other commonly funded medical therapies. Governments, transportation agencies, industry, and insurance companies need to be better informed concerning the economic impact of untreated OSA and the benefits of therapy. © 2007 Springer Science+Business Media, LLC.&quot;,&quot;issue&quot;:&quot;1&quot;,&quot;volume&quot;:&quot;186&quot;},&quot;isTemporary&quot;:false}]},{&quot;citationID&quot;:&quot;MENDELEY_CITATION_a30e667e-97ec-4cd8-8289-b3b811a20100&quot;,&quot;properties&quot;:{&quot;noteIndex&quot;:0},&quot;isEdited&quot;:false,&quot;manualOverride&quot;:{&quot;isManuallyOverridden&quot;:false,&quot;citeprocText&quot;:&quot;[4]&quot;,&quot;manualOverrideText&quot;:&quot;&quot;},&quot;citationTag&quot;:&quot;MENDELEY_CITATION_v3_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&quot;,&quot;citationItems&quot;:[{&quot;id&quot;:&quot;aeecd2ce-1b33-30ea-881c-7e7223908d35&quot;,&quot;itemData&quot;:{&quot;type&quot;:&quot;article-journal&quot;,&quot;id&quot;:&quot;aeecd2ce-1b33-30ea-881c-7e7223908d35&quot;,&quot;title&quot;:&quot;Validation of the STOP-Bang Questionnaire as a Screening Tool for Obstructive Sleep Apnea among Different Populations: A Systematic Review and Meta-Analysis&quot;,&quot;author&quot;:[{&quot;family&quot;:&quot;Nagappa&quot;,&quot;given&quot;:&quot;Mahesh&quot;,&quot;parse-names&quot;:false,&quot;dropping-particle&quot;:&quot;&quot;,&quot;non-dropping-particle&quot;:&quot;&quot;},{&quot;family&quot;:&quot;Liao&quot;,&quot;given&quot;:&quot;Pu&quot;,&quot;parse-names&quot;:false,&quot;dropping-particle&quot;:&quot;&quot;,&quot;non-dropping-particle&quot;:&quot;&quot;},{&quot;family&quot;:&quot;Wong&quot;,&quot;given&quot;:&quot;Jean&quot;,&quot;parse-names&quot;:false,&quot;dropping-particle&quot;:&quot;&quot;,&quot;non-dropping-particle&quot;:&quot;&quot;},{&quot;family&quot;:&quot;Auckley&quot;,&quot;given&quot;:&quot;Dennis&quot;,&quot;parse-names&quot;:false,&quot;dropping-particle&quot;:&quot;&quot;,&quot;non-dropping-particle&quot;:&quot;&quot;},{&quot;family&quot;:&quot;Ramachandran&quot;,&quot;given&quot;:&quot;Satya Krishna&quot;,&quot;parse-names&quot;:false,&quot;dropping-particle&quot;:&quot;&quot;,&quot;non-dropping-particle&quot;:&quot;&quot;},{&quot;family&quot;:&quot;Memtsoudis&quot;,&quot;given&quot;:&quot;Stavros&quot;,&quot;parse-names&quot;:false,&quot;dropping-particle&quot;:&quot;&quot;,&quot;non-dropping-particle&quot;:&quot;&quot;},{&quot;family&quot;:&quot;Mokhlesi&quot;,&quot;given&quot;:&quot;Babak&quot;,&quot;parse-names&quot;:false,&quot;dropping-particle&quot;:&quot;&quot;,&quot;non-dropping-particle&quot;:&quot;&quot;},{&quot;family&quot;:&quot;Chung&quot;,&quot;given&quot;:&quot;Frances&quot;,&quot;parse-names&quot;:false,&quot;dropping-particle&quot;:&quot;&quot;,&quot;non-dropping-particle&quot;:&quot;&quot;}],&quot;container-title&quot;:&quot;PLOS ONE&quot;,&quot;container-title-short&quot;:&quot;PLoS One&quot;,&quot;editor&quot;:[{&quot;family&quot;:&quot;Arias-Carrion&quot;,&quot;given&quot;:&quot;Oscar&quot;,&quot;parse-names&quot;:false,&quot;dropping-particle&quot;:&quot;&quot;,&quot;non-dropping-particle&quot;:&quot;&quot;}],&quot;DOI&quot;:&quot;10.1371/journal.pone.0143697&quot;,&quot;ISSN&quot;:&quot;1932-6203&quot;,&quot;URL&quot;:&quot;https://dx.plos.org/10.1371/journal.pone.0143697&quot;,&quot;issued&quot;:{&quot;date-parts&quot;:[[2015,12,14]]},&quot;page&quot;:&quot;e0143697&quot;,&quot;issue&quot;:&quot;12&quot;,&quot;volume&quot;:&quot;10&quot;},&quot;isTemporary&quot;:false}]},{&quot;citationID&quot;:&quot;MENDELEY_CITATION_3825fe2b-ffb1-4878-a462-4ecac81c82b8&quot;,&quot;properties&quot;:{&quot;noteIndex&quot;:0},&quot;isEdited&quot;:false,&quot;manualOverride&quot;:{&quot;isManuallyOverridden&quot;:false,&quot;citeprocText&quot;:&quot;[5], [6]&quot;,&quot;manualOverrideText&quot;:&quot;&quot;},&quot;citationTag&quot;:&quot;MENDELEY_CITATION_v3_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&quot;,&quot;citationItems&quot;:[{&quot;id&quot;:&quot;c0c3e78c-b3ce-3371-ac61-e0b406d66c85&quot;,&quot;itemData&quot;:{&quot;type&quot;:&quot;article-journal&quot;,&quot;id&quot;:&quot;c0c3e78c-b3ce-3371-ac61-e0b406d66c85&quot;,&quot;title&quot;:&quot;Obstructive Sleep Apnea Screening and Airway Structure Characterization During Wakefulness Using Tracheal Breathing Sounds&quot;,&quot;author&quot;:[{&quot;family&quot;:&quot;Elwali&quot;,&quot;given&quot;:&quot;Ahmed&quot;,&quot;parse-names&quot;:false,&quot;dropping-particle&quot;:&quot;&quot;,&quot;non-dropping-particle&quot;:&quot;&quot;},{&quot;family&quot;:&quot;Moussavi&quot;,&quot;given&quot;:&quot;Zahra&quot;,&quot;parse-names&quot;:false,&quot;dropping-particle&quot;:&quot;&quot;,&quot;non-dropping-particle&quot;:&quot;&quot;}],&quot;container-title&quot;:&quot;Annals of Biomedical Engineering&quot;,&quot;container-title-short&quot;:&quot;Ann Biomed Eng&quot;,&quot;DOI&quot;:&quot;10.1007/s10439-016-1720-5&quot;,&quot;ISSN&quot;:&quot;15739686&quot;,&quot;PMID&quot;:&quot;27600685&quot;,&quot;issued&quot;:{&quot;date-parts&quot;:[[2017,3,1]]},&quot;page&quot;:&quot;839-850&quot;,&quot;abstract&quot;:&quot;Screening for obstructive sleep apnea (OSA) disorder during wakefulness is challenging. In this paper, we present a set of tracheal breathing sounds characteristics with classification power for separating individuals with apnea/hypopnea index (AHI) ≥ 10 (OSA group) from those with AHI ≤ 5 (non-OSA group) during wakefulness. Tracheal breathing sound signals were recorded during wakefulness in supine position; subjects were instructed to have a few deep breaths through their nose, then through their mouth. Study participants were 147 individuals (80 males) referred to overnight polysomnography (PSG) assessment; their AHI scores were collected after their overnight-PSG study was completed. The signals were normalized; then, their power spectra were estimated. After conducting a multi-stage process for feature extraction and selection on a subset of training data, two spectral features showing significant differences between the two groups were selected for classification. These features showed a correlation of 0.42 with AHI. A 2-class support vector machine classifier with a linear kernel was used. Following this an exhaustive leave-two-out cross-validation was performed. The overall accuracies were 83.83 and 83.92% for training and testing datasets, respectively, while the overall sensitivity and specificity of the test datasets were 82.61 and 85.22%, respectively. We also applied the same method for anthropometric information (i.e., age, weight, etc.) as features, and they resulted in an overall accuracy of 77.6 and 76.2% for training and testing datasets, respectively. The results of this study show a superior classification power of respiratory sound features compared to anthropometric features for a quick screening of OSA during wakefulness. The relationship of the sound features and known morphological upper airway structure of OSA subjects are also discussed.&quot;,&quot;publisher&quot;:&quot;Springer New York LLC&quot;,&quot;issue&quot;:&quot;3&quot;,&quot;volume&quot;:&quot;45&quot;},&quot;isTemporary&quot;:false},{&quot;id&quot;:&quot;3e7cb687-81ba-3a6f-ba7f-7d63451c8c51&quot;,&quot;itemData&quot;:{&quot;type&quot;:&quot;article-journal&quot;,&quot;id&quot;:&quot;3e7cb687-81ba-3a6f-ba7f-7d63451c8c51&quot;,&quot;title&quot;:&quot;A Novel Decision Making Procedure during Wakefulness for Screening Obstructive Sleep Apnea using Anthropometric Information and Tracheal Breathing Sounds&quot;,&quot;author&quot;:[{&quot;family&quot;:&quot;Elwali&quot;,&quot;given&quot;:&quot;Ahmed&quot;,&quot;parse-names&quot;:false,&quot;dropping-particle&quot;:&quot;&quot;,&quot;non-dropping-particle&quot;:&quot;&quot;},{&quot;family&quot;:&quot;Moussavi&quot;,&quot;given&quot;:&quot;Zahra&quot;,&quot;parse-names&quot;:false,&quot;dropping-particle&quot;:&quot;&quot;,&quot;non-dropping-particle&quot;:&quot;&quot;}],&quot;container-title&quot;:&quot;Scientific Reports&quot;,&quot;container-title-short&quot;:&quot;Sci Rep&quot;,&quot;DOI&quot;:&quot;10.1038/s41598-019-47998-5&quot;,&quot;ISSN&quot;:&quot;20452322&quot;,&quot;PMID&quot;:&quot;31391528&quot;,&quot;issued&quot;:{&quot;date-parts&quot;:[[2019,12,1]]},&quot;abstract&quot;:&quot;Obstructive sleep apnea (OSA) is an underdiagnosed common disorder. Undiagnosed OSA, in particular, increases the perioperative morbidity and mortality risks for OSA patients undergoing surgery requiring full anesthesia. OSA screening using the gold standard, Polysomnography (PSG), is expensive and time-consuming. This study offers an objective and accurate tool for screening OSA during wakefulness by a few minutes of breathing sounds recording. Our proposed algorithm (AWakeOSA) extracts an optimized set (3–4) of breathing sound features specific to each anthropometric feature (i.e. age, sex, etc.) for each subject. These personalized group (e.g. age) classification features are then used to determine OSA severity in the test subject for that anthropomorphic parameter. Each of the anthropomorphic parameter classifications is weighted and summed to produce a final OSA severity classification. The tracheal breathing sounds of 199 individuals (109 with apnea/hypopnea index (AHI) &lt; 15 as non-OSA and 90 with AHI ≥ 15 as moderate/severe-OSA) were recorded during wakefulness in the supine position. The sound features sensitive to OSA were extracted from a training set (n = 100). The rest were used as a blind test dataset. Using Random-Forest classification, the training dataset was shuffled 1200–6000 times to avoid any training bias. This routine resulted in 81.4%, 80.9%, and 82.1% classification accuracy, sensitivity, and specificity, respectively, on the blind-test dataset which was similar to the results for the out-of-bag-validation applied to the training dataset. These results provide a proof of concept for AWakeOSA algorithm as an accurate, reliable and quick OSA screening tool that can be done in less than 10 minutes during wakefulness.&quot;,&quot;publisher&quot;:&quot;Nature Publishing Group&quot;,&quot;issue&quot;:&quot;1&quot;,&quot;volume&quot;:&quot;9&quot;},&quot;isTemporary&quot;:false}]},{&quot;citationID&quot;:&quot;MENDELEY_CITATION_29eced10-2cc5-495c-8f3e-26d60c808b45&quot;,&quot;properties&quot;:{&quot;noteIndex&quot;:0},&quot;isEdited&quot;:false,&quot;manualOverride&quot;:{&quot;isManuallyOverridden&quot;:false,&quot;citeprocText&quot;:&quot;[7], [8]&quot;,&quot;manualOverrideText&quot;:&quot;&quot;},&quot;citationTag&quot;:&quot;MENDELEY_CITATION_v3_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&quot;,&quot;citationItems&quot;:[{&quot;id&quot;:&quot;128a1707-de5d-3089-b75d-56f4c4d934b0&quot;,&quot;itemData&quot;:{&quot;type&quot;:&quot;article-journal&quot;,&quot;id&quot;:&quot;128a1707-de5d-3089-b75d-56f4c4d934b0&quot;,&quot;title&quot;:&quot;Detection of severe obstructive sleep apnea through voice analysis&quot;,&quot;author&quot;:[{&quot;family&quot;:&quot;Solé-Casals&quot;,&quot;given&quot;:&quot;Jordi&quot;,&quot;parse-names&quot;:false,&quot;dropping-particle&quot;:&quot;&quot;,&quot;non-dropping-particle&quot;:&quot;&quot;},{&quot;family&quot;:&quot;Munteanu&quot;,&quot;given&quot;:&quot;Cristian&quot;,&quot;parse-names&quot;:false,&quot;dropping-particle&quot;:&quot;&quot;,&quot;non-dropping-particle&quot;:&quot;&quot;},{&quot;family&quot;:&quot;Martín&quot;,&quot;given&quot;:&quot;Oriol Capdevila&quot;,&quot;parse-names&quot;:false,&quot;dropping-particle&quot;:&quot;&quot;,&quot;non-dropping-particle&quot;:&quot;&quot;},{&quot;family&quot;:&quot;Barbé&quot;,&quot;given&quot;:&quot;Ferran&quot;,&quot;parse-names&quot;:false,&quot;dropping-particle&quot;:&quot;&quot;,&quot;non-dropping-particle&quot;:&quot;&quot;},{&quot;family&quot;:&quot;Queipo&quot;,&quot;given&quot;:&quot;Carlos&quot;,&quot;parse-names&quot;:false,&quot;dropping-particle&quot;:&quot;&quot;,&quot;non-dropping-particle&quot;:&quot;&quot;},{&quot;family&quot;:&quot;Amilibia&quot;,&quot;given&quot;:&quot;José&quot;,&quot;parse-names&quot;:false,&quot;dropping-particle&quot;:&quot;&quot;,&quot;non-dropping-particle&quot;:&quot;&quot;},{&quot;family&quot;:&quot;Durán-Cantolla&quot;,&quot;given&quot;:&quot;Joaquín&quot;,&quot;parse-names&quot;:false,&quot;dropping-particle&quot;:&quot;&quot;,&quot;non-dropping-particle&quot;:&quot;&quot;}],&quot;container-title&quot;:&quot;Applied Soft Computing Journal&quot;,&quot;DOI&quot;:&quot;10.1016/j.asoc.2014.06.017&quot;,&quot;ISSN&quot;:&quot;15684946&quot;,&quot;issued&quot;:{&quot;date-parts&quot;:[[2014]]},&quot;page&quot;:&quot;346-354&quot;,&quot;abstract&quot;:&quot;This paper deals with the potential and limitations of using voice and speech processing to detect Obstructive Sleep Apnea (OSA). An extensive body of voice features has been extracted from patients who present various degrees of OSA as well as healthy controls. We analyse the utility of a reduced set of features for detecting OSA. We apply various feature selection and reduction schemes (statistical ranking, Genetic Algorithms, PCA, LDA) and compare various classifiers (Bayesian Classifiers, kNN, Support Vector Machines, neural networks, Adaboost). S-fold crossvalidation performed on 248 subjects shows that in the extreme cases (that is, 127 controls and 121 patients with severe OSA) voice alone is able to discriminate quite well between the presence and absence of OSA. However, this is not the case with mild OSA and healthy snoring patients where voice seems to play a secondary role. We found that the best classification schemes are achieved using a Genetic Algorithm for feature selection/reduction. © 2014 Elsevier B.V.&quot;,&quot;issue&quot;:&quot;October 2014&quot;,&quot;volume&quot;:&quot;23&quot;,&quot;container-title-short&quot;:&quot;&quot;},&quot;isTemporary&quot;:false},{&quot;id&quot;:&quot;92d9aadc-2d2c-3081-93ef-530a614fb9ba&quot;,&quot;itemData&quot;:{&quot;type&quot;:&quot;article-journal&quot;,&quot;id&quot;:&quot;92d9aadc-2d2c-3081-93ef-530a614fb9ba&quot;,&quot;title&quot;:&quot;Speech Signal and Facial Image Processing for Obstructive Sleep Apnea Assessment&quot;,&quot;author&quot;:[{&quot;family&quot;:&quot;Espinoza-Cuadros&quot;,&quot;given&quot;:&quot;Fernando&quot;,&quot;parse-names&quot;:false,&quot;dropping-particle&quot;:&quot;&quot;,&quot;non-dropping-particle&quot;:&quot;&quot;},{&quot;family&quot;:&quot;Fernández-Pozo&quot;,&quot;given&quot;:&quot;Rubén&quot;,&quot;parse-names&quot;:false,&quot;dropping-particle&quot;:&quot;&quot;,&quot;non-dropping-particle&quot;:&quot;&quot;},{&quot;family&quot;:&quot;Toledano&quot;,&quot;given&quot;:&quot;Doroteo T.&quot;,&quot;parse-names&quot;:false,&quot;dropping-particle&quot;:&quot;&quot;,&quot;non-dropping-particle&quot;:&quot;&quot;},{&quot;family&quot;:&quot;Alcázar-Ramírez&quot;,&quot;given&quot;:&quot;José D.&quot;,&quot;parse-names&quot;:false,&quot;dropping-particle&quot;:&quot;&quot;,&quot;non-dropping-particle&quot;:&quot;&quot;},{&quot;family&quot;:&quot;López-Gonzalo&quot;,&quot;given&quot;:&quot;Eduardo&quot;,&quot;parse-names&quot;:false,&quot;dropping-particle&quot;:&quot;&quot;,&quot;non-dropping-particle&quot;:&quot;&quot;},{&quot;family&quot;:&quot;Hernández-Gómez&quot;,&quot;given&quot;:&quot;Luis A.&quot;,&quot;parse-names&quot;:false,&quot;dropping-particle&quot;:&quot;&quot;,&quot;non-dropping-particle&quot;:&quot;&quot;}],&quot;container-title&quot;:&quot;Computational and Mathematical Methods in Medicine&quot;,&quot;DOI&quot;:&quot;10.1155/2015/489761&quot;,&quot;ISSN&quot;:&quot;17486718&quot;,&quot;PMID&quot;:&quot;26664493&quot;,&quot;issued&quot;:{&quot;date-parts&quot;:[[2015]]},&quot;abstract&quot;:&quot;Obstructive sleep apnea (OSA) is a common sleep disorder characterized by recurring breathing pauses during sleep caused by a blockage of the upper airway (UA). OSA is generally diagnosed through a costly procedure requiring an overnight stay of the patient at the hospital. This has led to proposing less costly procedures based on the analysis of patients' facial images and voice recordings to help in OSA detection and severity assessment. In this paper we investigate the use of both image and speech processing to estimate the apnea-hypopnea index, AHI (which describes the severity of the condition), over a population of 285 male Spanish subjects suspected to suffer from OSA and referred to a Sleep Disorders Unit. Photographs and voice recordings were collected in a supervised but not highly controlled way trying to test a scenario close to an OSA assessment application running on a mobile device (i.e., smartphones or tablets). Spectral information in speech utterances is modeled by a state-of-the-art low-dimensional acoustic representation, called i-vector. A set of local craniofacial features related to OSA are extracted from images after detecting facial landmarks using Active Appearance Models (AAMs). Support vector regression (SVR) is applied on facial features and i-vectors to estimate the AHI.&quot;,&quot;volume&quot;:&quot;2015&quot;,&quot;container-title-short&quot;:&quot;Comput Math Methods Med&quot;},&quot;isTemporary&quot;:false}]},{&quot;citationID&quot;:&quot;MENDELEY_CITATION_00c6ab13-eca4-4c3b-b6c7-f6e41f873e92&quot;,&quot;properties&quot;:{&quot;noteIndex&quot;:0},&quot;isEdited&quot;:false,&quot;manualOverride&quot;:{&quot;isManuallyOverridden&quot;:false,&quot;citeprocText&quot;:&quot;[9], [10]&quot;,&quot;manualOverrideText&quot;:&quot;&quot;},&quot;citationTag&quot;:&quot;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&quot;,&quot;citationItems&quot;:[{&quot;id&quot;:&quot;ff85dbef-d68f-3b93-9066-dd1c13c5a242&quot;,&quot;itemData&quot;:{&quot;type&quot;:&quot;article-journal&quot;,&quot;id&quot;:&quot;ff85dbef-d68f-3b93-9066-dd1c13c5a242&quot;,&quot;title&quot;:&quot;Velopharyngeal anatomy in patients with obstructive sleep apnea versus normal subjects&quot;,&quot;author&quot;:[{&quot;family&quot;:&quot;Finkelstein&quot;,&quot;given&quot;:&quot;Yehuda&quot;,&quot;parse-names&quot;:false,&quot;dropping-particle&quot;:&quot;&quot;,&quot;non-dropping-particle&quot;:&quot;&quot;},{&quot;family&quot;:&quot;Wolf&quot;,&quot;given&quot;:&quot;Lior&quot;,&quot;parse-names&quot;:false,&quot;dropping-particle&quot;:&quot;&quot;,&quot;non-dropping-particle&quot;:&quot;&quot;},{&quot;family&quot;:&quot;Nachmani&quot;,&quot;given&quot;:&quot;Ariela&quot;,&quot;parse-names&quot;:false,&quot;dropping-particle&quot;:&quot;&quot;,&quot;non-dropping-particle&quot;:&quot;&quot;},{&quot;family&quot;:&quot;Lipowezky&quot;,&quot;given&quot;:&quot;Uri&quot;,&quot;parse-names&quot;:false,&quot;dropping-particle&quot;:&quot;&quot;,&quot;non-dropping-particle&quot;:&quot;&quot;},{&quot;family&quot;:&quot;Rub&quot;,&quot;given&quot;:&quot;Mordechai&quot;,&quot;parse-names&quot;:false,&quot;dropping-particle&quot;:&quot;&quot;,&quot;non-dropping-particle&quot;:&quot;&quot;},{&quot;family&quot;:&quot;Shemer&quot;,&quot;given&quot;:&quot;Sa'Ar&quot;,&quot;parse-names&quot;:false,&quot;dropping-particle&quot;:&quot;&quot;,&quot;non-dropping-particle&quot;:&quot;&quot;},{&quot;family&quot;:&quot;Berger&quot;,&quot;given&quot;:&quot;Gilead&quot;,&quot;parse-names&quot;:false,&quot;dropping-particle&quot;:&quot;&quot;,&quot;non-dropping-particle&quot;:&quot;&quot;}],&quot;container-title&quot;:&quot;Journal of Oral and Maxillofacial Surgery&quot;,&quot;DOI&quot;:&quot;10.1016/j.joms.2013.12.006&quot;,&quot;ISSN&quot;:&quot;15315053&quot;,&quot;PMID&quot;:&quot;24485981&quot;,&quot;issued&quot;:{&quot;date-parts&quot;:[[2014]]},&quot;page&quot;:&quot;1350-1372&quot;,&quot;abstract&quot;:&quot;Purpose Obesity can cause disturbed breathing and is one of the most significant risk factors for obstructive sleep apnea (OSA). However, the anatomic basis of OSA and, specifically, the anatomic mechanisms leading from obesity to OSA are still unclear. We examined the anatomic features of the velopharynx in patients with OSA versus those without in correlation with the body mass index (BMI), age, history of snoring, and OSA severity and re-evaluated the contribution of adding a frontal view to the cephalometric analysis of patients with OSA. Materials and Methods Lateral and frontal cephalometric measurements were taken to assess the velopharyngeal anatomic features of 306 men with various degrees of OSA and 64 men without OSA and without a history of snoring. The demographic, polysomnographic, and cephalometric features were compared. Results The patients with OSA had an increased pharyngeal length, thicker velum, a thicker posterior pharyngeal wall, a reduced pharyngeal width, and a consequent narrowing of the pharyngeal lumen. As the BMI increased, the OSA severity increased. Also, in parallel, the velum and posterior pharyngeal wall thickness increased and the pharyngeal width decreased. Three types of velopharyngeal narrowing, with an increased occurrence in severe degrees of OSA, were identified: bottle shape, hourglass shape, and tube shape. These aerodynamically unfavorable changes might cause increased upper airway resistance, explaining the development of both OSA and hypoventilation syndrome in obese patients. Conclusions Velopharyngeal thickening and lumen narrowing were shown to be features of obese men with OSA. However, these features developed only above a threshold BMI value. The combination of frontal and lateral cephalometry is important for comprehensive evaluation of patients with OSA. © 2014 American Association of Oral and Maxillofacial Surgeons.&quot;,&quot;publisher&quot;:&quot;W.B. Saunders&quot;,&quot;issue&quot;:&quot;7&quot;,&quot;volume&quot;:&quot;72&quot;,&quot;container-title-short&quot;:&quot;&quot;},&quot;isTemporary&quot;:false},{&quot;id&quot;:&quot;b4f3d049-d1ac-3e7f-8cbe-c8f34cdcdad5&quot;,&quot;itemData&quot;:{&quot;type&quot;:&quot;article-journal&quot;,&quot;id&quot;:&quot;b4f3d049-d1ac-3e7f-8cbe-c8f34cdcdad5&quot;,&quot;title&quot;:&quot;Difference of pharyngeal morphology and mechanical property between OSAHS patients and normal subjects&quot;,&quot;author&quot;:[{&quot;family&quot;:&quot;Lan&quot;,&quot;given&quot;:&quot;Zhijie&quot;,&quot;parse-names&quot;:false,&quot;dropping-particle&quot;:&quot;&quot;,&quot;non-dropping-particle&quot;:&quot;&quot;},{&quot;family&quot;:&quot;Itoi&quot;,&quot;given&quot;:&quot;Aya&quot;,&quot;parse-names&quot;:false,&quot;dropping-particle&quot;:&quot;&quot;,&quot;non-dropping-particle&quot;:&quot;&quot;},{&quot;family&quot;:&quot;Takashima&quot;,&quot;given&quot;:&quot;Masayuki&quot;,&quot;parse-names&quot;:false,&quot;dropping-particle&quot;:&quot;&quot;,&quot;non-dropping-particle&quot;:&quot;&quot;},{&quot;family&quot;:&quot;Oda&quot;,&quot;given&quot;:&quot;Makoto&quot;,&quot;parse-names&quot;:false,&quot;dropping-particle&quot;:&quot;&quot;,&quot;non-dropping-particle&quot;:&quot;&quot;},{&quot;family&quot;:&quot;Tomoda&quot;,&quot;given&quot;:&quot;Koichi&quot;,&quot;parse-names&quot;:false,&quot;dropping-particle&quot;:&quot;&quot;,&quot;non-dropping-particle&quot;:&quot;&quot;}],&quot;container-title&quot;:&quot;Auris Nasus Larynx&quot;,&quot;container-title-short&quot;:&quot;Auris Nasus Larynx&quot;,&quot;DOI&quot;:&quot;10.1016/j.anl.2006.03.009&quot;,&quot;ISSN&quot;:&quot;03858146&quot;,&quot;PMID&quot;:&quot;16781834&quot;,&quot;issued&quot;:{&quot;date-parts&quot;:[[2006,12]]},&quot;page&quot;:&quot;433-439&quot;,&quot;abstract&quot;:&quot;Objective: The intrinsic properties such as baseline caliber and compliance of upper airway are thought to be important in the pathogenesis of obstructive sleep apnea hypopnea syndrome (OSAHS). Our study was designed to detect the difference of baseline caliber (morphological property) of pharynx during both wakefulness and sleep, and difference of pharyngeal compliance (mechanical property) between OSAHS patients and normal subjects. Methods: CT scan was performed on 7 normal subjects and 13 OSAHS patients when they are awake, during drug-induced sleep with minimally effective therapeutic pressure (Peff), 0 cmH2O, and critical pressure (Pcrit) being given via a nose mask system, respectively. 3D images of pharyngeal airway were reconstructed, and volume of each subdivision of pharynx was measured. Volume, average area and compliance of each subdivision and in total were compared between the two groups. Results: The OSAHS group was shown to have a smaller average area at upper (1.20 ± 0.26 cm2 versus 1.57 ± 0.17 cm2, p &lt; 0.05) and middle part of pharynx (1.89 ± 0.52 cm2 versus 2.58 ± 0.27 cm2, p &lt; 0.05) during wakefulness. During sleep, this difference was shown to be even more obvious at upper part (0.77 ± 0.30 cm2 versus 1.45 ± 0.18 cm2, p &lt; 0.01); and middle part, (1.15 ± 0.47 cm2 versus 2.44 ± 0.26 cm2, p &lt; 0.01). The average area during wakefulness and sleep was also shown to be highly correlated. OSAHS group had a higher compliance at middle part (0.28 ± 0.15 cmH2O-1 versus 0.13 ± 0.07 cmH2O-1, p &lt; 0.05) of pharynx. Conclusion: We conclude that OSAHS patients have a narrower and more collapsible upper airway than normal subjects do, the caliber data obtained during wakefulness could reflect the baseline caliber during sleep, and our method is valid to evaluate both morphology and function of upper airway. © 2006 Elsevier Ireland Ltd. All rights reserved.&quot;,&quot;issue&quot;:&quot;4&quot;,&quot;volume&quot;:&quot;33&quot;},&quot;isTemporary&quot;:false}]},{&quot;citationID&quot;:&quot;MENDELEY_CITATION_f8c77719-a31d-422c-9192-e8613494d495&quot;,&quot;properties&quot;:{&quot;noteIndex&quot;:0},&quot;isEdited&quot;:false,&quot;manualOverride&quot;:{&quot;isManuallyOverridden&quot;:false,&quot;citeprocText&quot;:&quot;[10]&quot;,&quot;manualOverrideText&quot;:&quot;&quot;},&quot;citationTag&quot;:&quot;MENDELEY_CITATION_v3_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&quot;,&quot;citationItems&quot;:[{&quot;id&quot;:&quot;b4f3d049-d1ac-3e7f-8cbe-c8f34cdcdad5&quot;,&quot;itemData&quot;:{&quot;type&quot;:&quot;article-journal&quot;,&quot;id&quot;:&quot;b4f3d049-d1ac-3e7f-8cbe-c8f34cdcdad5&quot;,&quot;title&quot;:&quot;Difference of pharyngeal morphology and mechanical property between OSAHS patients and normal subjects&quot;,&quot;author&quot;:[{&quot;family&quot;:&quot;Lan&quot;,&quot;given&quot;:&quot;Zhijie&quot;,&quot;parse-names&quot;:false,&quot;dropping-particle&quot;:&quot;&quot;,&quot;non-dropping-particle&quot;:&quot;&quot;},{&quot;family&quot;:&quot;Itoi&quot;,&quot;given&quot;:&quot;Aya&quot;,&quot;parse-names&quot;:false,&quot;dropping-particle&quot;:&quot;&quot;,&quot;non-dropping-particle&quot;:&quot;&quot;},{&quot;family&quot;:&quot;Takashima&quot;,&quot;given&quot;:&quot;Masayuki&quot;,&quot;parse-names&quot;:false,&quot;dropping-particle&quot;:&quot;&quot;,&quot;non-dropping-particle&quot;:&quot;&quot;},{&quot;family&quot;:&quot;Oda&quot;,&quot;given&quot;:&quot;Makoto&quot;,&quot;parse-names&quot;:false,&quot;dropping-particle&quot;:&quot;&quot;,&quot;non-dropping-particle&quot;:&quot;&quot;},{&quot;family&quot;:&quot;Tomoda&quot;,&quot;given&quot;:&quot;Koichi&quot;,&quot;parse-names&quot;:false,&quot;dropping-particle&quot;:&quot;&quot;,&quot;non-dropping-particle&quot;:&quot;&quot;}],&quot;container-title&quot;:&quot;Auris Nasus Larynx&quot;,&quot;container-title-short&quot;:&quot;Auris Nasus Larynx&quot;,&quot;DOI&quot;:&quot;10.1016/j.anl.2006.03.009&quot;,&quot;ISSN&quot;:&quot;03858146&quot;,&quot;PMID&quot;:&quot;16781834&quot;,&quot;issued&quot;:{&quot;date-parts&quot;:[[2006,12]]},&quot;page&quot;:&quot;433-439&quot;,&quot;abstract&quot;:&quot;Objective: The intrinsic properties such as baseline caliber and compliance of upper airway are thought to be important in the pathogenesis of obstructive sleep apnea hypopnea syndrome (OSAHS). Our study was designed to detect the difference of baseline caliber (morphological property) of pharynx during both wakefulness and sleep, and difference of pharyngeal compliance (mechanical property) between OSAHS patients and normal subjects. Methods: CT scan was performed on 7 normal subjects and 13 OSAHS patients when they are awake, during drug-induced sleep with minimally effective therapeutic pressure (Peff), 0 cmH2O, and critical pressure (Pcrit) being given via a nose mask system, respectively. 3D images of pharyngeal airway were reconstructed, and volume of each subdivision of pharynx was measured. Volume, average area and compliance of each subdivision and in total were compared between the two groups. Results: The OSAHS group was shown to have a smaller average area at upper (1.20 ± 0.26 cm2 versus 1.57 ± 0.17 cm2, p &lt; 0.05) and middle part of pharynx (1.89 ± 0.52 cm2 versus 2.58 ± 0.27 cm2, p &lt; 0.05) during wakefulness. During sleep, this difference was shown to be even more obvious at upper part (0.77 ± 0.30 cm2 versus 1.45 ± 0.18 cm2, p &lt; 0.01); and middle part, (1.15 ± 0.47 cm2 versus 2.44 ± 0.26 cm2, p &lt; 0.01). The average area during wakefulness and sleep was also shown to be highly correlated. OSAHS group had a higher compliance at middle part (0.28 ± 0.15 cmH2O-1 versus 0.13 ± 0.07 cmH2O-1, p &lt; 0.05) of pharynx. Conclusion: We conclude that OSAHS patients have a narrower and more collapsible upper airway than normal subjects do, the caliber data obtained during wakefulness could reflect the baseline caliber during sleep, and our method is valid to evaluate both morphology and function of upper airway. © 2006 Elsevier Ireland Ltd. All rights reserved.&quot;,&quot;issue&quot;:&quot;4&quot;,&quot;volume&quot;:&quot;33&quot;},&quot;isTemporary&quot;:false}]},{&quot;citationID&quot;:&quot;MENDELEY_CITATION_ef9a9ce1-7358-477b-9313-3e4c1e3fb47a&quot;,&quot;properties&quot;:{&quot;noteIndex&quot;:0},&quot;isEdited&quot;:false,&quot;manualOverride&quot;:{&quot;isManuallyOverridden&quot;:false,&quot;citeprocText&quot;:&quot;[11]&quot;,&quot;manualOverrideText&quot;:&quot;&quot;},&quot;citationTag&quot;:&quot;MENDELEY_CITATION_v3_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&quot;,&quot;citationItems&quot;:[{&quot;id&quot;:&quot;c8931c4a-43d5-362c-80d9-c1a3f4ab21d2&quot;,&quot;itemData&quot;:{&quot;type&quot;:&quot;article-journal&quot;,&quot;id&quot;:&quot;c8931c4a-43d5-362c-80d9-c1a3f4ab21d2&quot;,&quot;title&quot;:&quot;Modeling and measurement of flow effects on tracheal sounds&quot;,&quot;author&quot;:[{&quot;family&quot;:&quot;Harper&quot;,&quot;given&quot;:&quot;V. Paul&quot;,&quot;parse-names&quot;:false,&quot;dropping-particle&quot;:&quot;&quot;,&quot;non-dropping-particle&quot;:&quot;&quot;},{&quot;family&quot;:&quot;Pasterkamp&quot;,&quot;given&quot;:&quot;Hans&quot;,&quot;parse-names&quot;:false,&quot;dropping-particle&quot;:&quot;&quot;,&quot;non-dropping-particle&quot;:&quot;&quot;},{&quot;family&quot;:&quot;Kiyokawa&quot;,&quot;given&quot;:&quot;Hiroshi&quot;,&quot;parse-names&quot;:false,&quot;dropping-particle&quot;:&quot;&quot;,&quot;non-dropping-particle&quot;:&quot;&quot;},{&quot;family&quot;:&quot;Wodicka&quot;,&quot;given&quot;:&quot;George R.&quot;,&quot;parse-names&quot;:false,&quot;dropping-particle&quot;:&quot;&quot;,&quot;non-dropping-particle&quot;:&quot;&quot;}],&quot;container-title&quot;:&quot;IEEE Transactions on Biomedical Engineering&quot;,&quot;DOI&quot;:&quot;10.1109/TBME.2002.807327&quot;,&quot;ISSN&quot;:&quot;00189294&quot;,&quot;PMID&quot;:&quot;12617519&quot;,&quot;issued&quot;:{&quot;date-parts&quot;:[[2003]]},&quot;page&quot;:&quot;1-10&quot;,&quot;abstract&quot;:&quot;The analysis of breathing sounds measured over the extrathoracic trachea offers a noninvasive technique to monitor obstructions of the respiratory tract. Essential to development of this technique is a quantitative understanding of how such tracheal sounds are related to the underlying tract anatomy, airflow, and disease-induced obstructions. In this study, the first dynamic acoustic model of the respiratory tract was developed that takes into consideration such factors as turbulent sound sources and varying glottal aperture. Model predictions were compared to tracheal sounds measured on four healthy subjects at target flow rates of 0.5, 1.0, 1.5, and 2.0 L/s, and also during nontargeted breathing. Both the simulation and measurement spectra depicted increasing sound power with increasing flow, with smaller incremental increases at the higher flow rates. A sound power increase of approximately 30 dB between a flow rate of 0.5 and 2.0 L/s was observed in both the simulated and measured spectra. Variations of as much as 15 dB over the 300-600 Hz frequency band were noted in the sound power produced during targeted and nontargeted breathing maneuvers at the same flow rates. We propose that this variability was in part due to changes in glottal aperture area, which is known to vary during normal respiration and has been observed as a method of flow control. Model simulations incorporating a turbulent source at the glottis with respiratory cycle variations in glottal aperture from 0.64 cm2 to 1.4 cm2 explained approximately 10 dB of the measured variation. This study provides the first links between spatially distributed sound sources due to turbulent flow in the respiratory tract and noninvasive tracheal sounds measurements.&quot;,&quot;issue&quot;:&quot;1&quot;,&quot;volume&quot;:&quot;50&quot;,&quot;container-title-short&quot;:&quot;IEEE Trans Biomed Eng&quot;},&quot;isTemporary&quot;:false}]},{&quot;citationID&quot;:&quot;MENDELEY_CITATION_16479f45-6f6c-4717-ba14-f2d80fa78e46&quot;,&quot;properties&quot;:{&quot;noteIndex&quot;:0},&quot;isEdited&quot;:false,&quot;manualOverride&quot;:{&quot;isManuallyOverridden&quot;:false,&quot;citeprocText&quot;:&quot;[11]&quot;,&quot;manualOverrideText&quot;:&quot;&quot;},&quot;citationTag&quot;:&quot;MENDELEY_CITATION_v3_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&quot;,&quot;citationItems&quot;:[{&quot;id&quot;:&quot;c8931c4a-43d5-362c-80d9-c1a3f4ab21d2&quot;,&quot;itemData&quot;:{&quot;type&quot;:&quot;article-journal&quot;,&quot;id&quot;:&quot;c8931c4a-43d5-362c-80d9-c1a3f4ab21d2&quot;,&quot;title&quot;:&quot;Modeling and measurement of flow effects on tracheal sounds&quot;,&quot;author&quot;:[{&quot;family&quot;:&quot;Harper&quot;,&quot;given&quot;:&quot;V. Paul&quot;,&quot;parse-names&quot;:false,&quot;dropping-particle&quot;:&quot;&quot;,&quot;non-dropping-particle&quot;:&quot;&quot;},{&quot;family&quot;:&quot;Pasterkamp&quot;,&quot;given&quot;:&quot;Hans&quot;,&quot;parse-names&quot;:false,&quot;dropping-particle&quot;:&quot;&quot;,&quot;non-dropping-particle&quot;:&quot;&quot;},{&quot;family&quot;:&quot;Kiyokawa&quot;,&quot;given&quot;:&quot;Hiroshi&quot;,&quot;parse-names&quot;:false,&quot;dropping-particle&quot;:&quot;&quot;,&quot;non-dropping-particle&quot;:&quot;&quot;},{&quot;family&quot;:&quot;Wodicka&quot;,&quot;given&quot;:&quot;George R.&quot;,&quot;parse-names&quot;:false,&quot;dropping-particle&quot;:&quot;&quot;,&quot;non-dropping-particle&quot;:&quot;&quot;}],&quot;container-title&quot;:&quot;IEEE Transactions on Biomedical Engineering&quot;,&quot;DOI&quot;:&quot;10.1109/TBME.2002.807327&quot;,&quot;ISSN&quot;:&quot;00189294&quot;,&quot;PMID&quot;:&quot;12617519&quot;,&quot;issued&quot;:{&quot;date-parts&quot;:[[2003]]},&quot;page&quot;:&quot;1-10&quot;,&quot;abstract&quot;:&quot;The analysis of breathing sounds measured over the extrathoracic trachea offers a noninvasive technique to monitor obstructions of the respiratory tract. Essential to development of this technique is a quantitative understanding of how such tracheal sounds are related to the underlying tract anatomy, airflow, and disease-induced obstructions. In this study, the first dynamic acoustic model of the respiratory tract was developed that takes into consideration such factors as turbulent sound sources and varying glottal aperture. Model predictions were compared to tracheal sounds measured on four healthy subjects at target flow rates of 0.5, 1.0, 1.5, and 2.0 L/s, and also during nontargeted breathing. Both the simulation and measurement spectra depicted increasing sound power with increasing flow, with smaller incremental increases at the higher flow rates. A sound power increase of approximately 30 dB between a flow rate of 0.5 and 2.0 L/s was observed in both the simulated and measured spectra. Variations of as much as 15 dB over the 300-600 Hz frequency band were noted in the sound power produced during targeted and nontargeted breathing maneuvers at the same flow rates. We propose that this variability was in part due to changes in glottal aperture area, which is known to vary during normal respiration and has been observed as a method of flow control. Model simulations incorporating a turbulent source at the glottis with respiratory cycle variations in glottal aperture from 0.64 cm2 to 1.4 cm2 explained approximately 10 dB of the measured variation. This study provides the first links between spatially distributed sound sources due to turbulent flow in the respiratory tract and noninvasive tracheal sounds measurements.&quot;,&quot;issue&quot;:&quot;1&quot;,&quot;volume&quot;:&quot;50&quot;,&quot;container-title-short&quot;:&quot;IEEE Trans Biomed Eng&quot;},&quot;isTemporary&quot;:false}]},{&quot;citationID&quot;:&quot;MENDELEY_CITATION_2cb8299a-e799-473a-a928-939e6a35284a&quot;,&quot;properties&quot;:{&quot;noteIndex&quot;:0},&quot;isEdited&quot;:false,&quot;manualOverride&quot;:{&quot;isManuallyOverridden&quot;:false,&quot;citeprocText&quot;:&quot;[12]&quot;,&quot;manualOverrideText&quot;:&quot;&quot;},&quot;citationTag&quot;:&quot;MENDELEY_CITATION_v3_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&quot;,&quot;citationItems&quot;:[{&quot;id&quot;:&quot;febf1006-b578-31be-b18d-d8a48969e489&quot;,&quot;itemData&quot;:{&quot;type&quot;:&quot;article-journal&quot;,&quot;id&quot;:&quot;febf1006-b578-31be-b18d-d8a48969e489&quot;,&quot;title&quot;:&quot;Airflow effects on amplitude and spectral content of normal breath sounds&quot;,&quot;author&quot;:[{&quot;family&quot;:&quot;Gavriely&quot;,&quot;given&quot;:&quot;Noam&quot;,&quot;parse-names&quot;:false,&quot;dropping-particle&quot;:&quot;&quot;,&quot;non-dropping-particle&quot;:&quot;&quot;},{&quot;family&quot;:&quot;Cugell&quot;,&quot;given&quot;:&quot;David W.&quot;,&quot;parse-names&quot;:false,&quot;dropping-particle&quot;:&quot;&quot;,&quot;non-dropping-particle&quot;:&quot;&quot;}],&quot;container-title&quot;:&quot;Journal of Applied Physiology&quot;,&quot;container-title-short&quot;:&quot;J Appl Physiol&quot;,&quot;DOI&quot;:&quot;10.1152/jappl.1996.80.1.5&quot;,&quot;ISSN&quot;:&quot;87507587&quot;,&quot;PMID&quot;:&quot;8847331&quot;,&quot;issued&quot;:{&quot;date-parts&quot;:[[1996]]},&quot;page&quot;:&quot;5-13&quot;,&quot;abstract&quot;:&quot;Even though it is well known that breath-sound amplitude (BSA) increases with airflow, the exact quantitative relationships and their distribution within the relevant frequency range have not yet been determined. To evaluate these relationships, the spectral content of tracheal and chest wall breath sounds was measured during breath hold, inspiration, and expiration in six normal men. Average spectra were measured at six flow rates from 0.5 to 3.0 l/s. The areas under the spectral curves of the breath sounds minus the corresponding areas under the breath-hold spectra (BSA) were found to have power relationships with flow (F), best modeled as BSA = k · F(α), where k and α are constants. The overall mean ± SD value of the power (α) was 1.66 ± 0.35, significantly less than the previously reported second power. Isoflow inspiratory chest wall sound amplitudes were 1.99 ± 0.70- to 2.43 ± 0.65-fold larger than the amplitudes of the corresponding expiratory sounds, whereas tracheal sound amplitudes were not dependent on respiratory phase. Isoflow breath sounds from the left posterior base were 32% louder than those from the right lung base (P &lt; 0.01). BSA-F relationships were not frequency dependent during expiration but were significantly stronger in higher than in lower frequencies during inspiration over both posterior bases. These data are compatible with sound generation by turbulent flow in a bifurcating network with 1) flow separation, 2) downstream movement of eddies, and 3) collision of fast-moving cores of the inflowing air with carinas, all occurring during inspiration but not during expiration.&quot;,&quot;issue&quot;:&quot;1&quot;,&quot;volume&quot;:&quot;80&quot;},&quot;isTemporary&quot;:false}]},{&quot;citationID&quot;:&quot;MENDELEY_CITATION_68a7d258-a412-41a2-b4b8-9a8e3801d7d6&quot;,&quot;properties&quot;:{&quot;noteIndex&quot;:0},&quot;isEdited&quot;:false,&quot;manualOverride&quot;:{&quot;isManuallyOverridden&quot;:false,&quot;citeprocText&quot;:&quot;[13]&quot;,&quot;manualOverrideText&quot;:&quot;&quot;},&quot;citationTag&quot;:&quot;MENDELEY_CITATION_v3_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&quot;,&quot;citationItems&quot;:[{&quot;id&quot;:&quot;787cbd11-0150-345a-a5a4-585e7b5fbe31&quot;,&quot;itemData&quot;:{&quot;type&quot;:&quot;article-journal&quot;,&quot;id&quot;:&quot;787cbd11-0150-345a-a5a4-585e7b5fbe31&quot;,&quot;title&quot;:&quot;Respiratory flow-sound relationship during both wakefulness and sleep and its variation in relation to sleep apnea&quot;,&quot;author&quot;:[{&quot;family&quot;:&quot;Yadollahi&quot;,&quot;given&quot;:&quot;Azadeh&quot;,&quot;parse-names&quot;:false,&quot;dropping-particle&quot;:&quot;&quot;,&quot;non-dropping-particle&quot;:&quot;&quot;},{&quot;family&quot;:&quot;Montazeri&quot;,&quot;given&quot;:&quot;Aman&quot;,&quot;parse-names&quot;:false,&quot;dropping-particle&quot;:&quot;&quot;,&quot;non-dropping-particle&quot;:&quot;&quot;},{&quot;family&quot;:&quot;Azarbarzin&quot;,&quot;given&quot;:&quot;Ali&quot;,&quot;parse-names&quot;:false,&quot;dropping-particle&quot;:&quot;&quot;,&quot;non-dropping-particle&quot;:&quot;&quot;},{&quot;family&quot;:&quot;Moussavi&quot;,&quot;given&quot;:&quot;Zahra&quot;,&quot;parse-names&quot;:false,&quot;dropping-particle&quot;:&quot;&quot;,&quot;non-dropping-particle&quot;:&quot;&quot;}],&quot;container-title&quot;:&quot;Annals of Biomedical Engineering&quot;,&quot;DOI&quot;:&quot;10.1007/s10439-012-0692-3&quot;,&quot;ISSN&quot;:&quot;00906964&quot;,&quot;PMID&quot;:&quot;23149903&quot;,&quot;issued&quot;:{&quot;date-parts&quot;:[[2013]]},&quot;page&quot;:&quot;537-546&quot;,&quot;abstract&quot;:&quot;Tracheal respiratory sound analysis is a simple and non-invasive way to study the pathophysiology of the upper airway and has recently been used for acoustic estimation of respiratory flow and sleep apnea diagnosis. However in none of the previous studies was the respiratory flow-sound relationship studied in people with obstructive sleep apnea (OSA), nor during sleep. In this study, we recorded tracheal sound, respiratory flow, and head position from eight non-OSA and 10 OSA individuals during sleep and wakefulness. We compared the flow-sound relationship and variations in model parameters from wakefulness to sleep within and between the two groups. The results show that during both wakefulness and sleep, flow-sound relationship follows a power law but with different parameters. Furthermore, the variations in model parameters may be representative of the OSA pathology. The other objective of this study was to examine the accuracy of respiratory flow estimation algorithms during sleep: we investigated two approaches for calibrating the model parameters using the known data recorded during either wakefulness or sleep. The results show that the acoustical respiratory flow estimation parameters change from wakefulness to sleep. Therefore, if the model is calibrated using wakefulness data, although the estimated respiratory flow follows the relative variations of the real flow, the quantitative flow estimation error would be high during sleep. On the other hand, when the calibration parameters are extracted from tracheal sound and respiratory flow recordings during sleep, the respiratory flow estimation error is less than 10%. © 2012 Biomedical Engineering Society.&quot;,&quot;issue&quot;:&quot;3&quot;,&quot;volume&quot;:&quot;41&quot;,&quot;container-title-short&quot;:&quot;Ann Biomed Eng&quot;},&quot;isTemporary&quot;:false}]},{&quot;citationID&quot;:&quot;MENDELEY_CITATION_67d1ae9e-d7b6-40a0-946d-fba33844200c&quot;,&quot;properties&quot;:{&quot;noteIndex&quot;:0},&quot;isEdited&quot;:false,&quot;manualOverride&quot;:{&quot;isManuallyOverridden&quot;:false,&quot;citeprocText&quot;:&quot;[13]&quot;,&quot;manualOverrideText&quot;:&quot;&quot;},&quot;citationItems&quot;:[{&quot;id&quot;:&quot;787cbd11-0150-345a-a5a4-585e7b5fbe31&quot;,&quot;itemData&quot;:{&quot;type&quot;:&quot;article-journal&quot;,&quot;id&quot;:&quot;787cbd11-0150-345a-a5a4-585e7b5fbe31&quot;,&quot;title&quot;:&quot;Respiratory flow-sound relationship during both wakefulness and sleep and its variation in relation to sleep apnea&quot;,&quot;author&quot;:[{&quot;family&quot;:&quot;Yadollahi&quot;,&quot;given&quot;:&quot;Azadeh&quot;,&quot;parse-names&quot;:false,&quot;dropping-particle&quot;:&quot;&quot;,&quot;non-dropping-particle&quot;:&quot;&quot;},{&quot;family&quot;:&quot;Montazeri&quot;,&quot;given&quot;:&quot;Aman&quot;,&quot;parse-names&quot;:false,&quot;dropping-particle&quot;:&quot;&quot;,&quot;non-dropping-particle&quot;:&quot;&quot;},{&quot;family&quot;:&quot;Azarbarzin&quot;,&quot;given&quot;:&quot;Ali&quot;,&quot;parse-names&quot;:false,&quot;dropping-particle&quot;:&quot;&quot;,&quot;non-dropping-particle&quot;:&quot;&quot;},{&quot;family&quot;:&quot;Moussavi&quot;,&quot;given&quot;:&quot;Zahra&quot;,&quot;parse-names&quot;:false,&quot;dropping-particle&quot;:&quot;&quot;,&quot;non-dropping-particle&quot;:&quot;&quot;}],&quot;container-title&quot;:&quot;Annals of Biomedical Engineering&quot;,&quot;container-title-short&quot;:&quot;Ann Biomed Eng&quot;,&quot;DOI&quot;:&quot;10.1007/s10439-012-0692-3&quot;,&quot;ISSN&quot;:&quot;00906964&quot;,&quot;PMID&quot;:&quot;23149903&quot;,&quot;issued&quot;:{&quot;date-parts&quot;:[[2013]]},&quot;page&quot;:&quot;537-546&quot;,&quot;abstract&quot;:&quot;Tracheal respiratory sound analysis is a simple and non-invasive way to study the pathophysiology of the upper airway and has recently been used for acoustic estimation of respiratory flow and sleep apnea diagnosis. However in none of the previous studies was the respiratory flow-sound relationship studied in people with obstructive sleep apnea (OSA), nor during sleep. In this study, we recorded tracheal sound, respiratory flow, and head position from eight non-OSA and 10 OSA individuals during sleep and wakefulness. We compared the flow-sound relationship and variations in model parameters from wakefulness to sleep within and between the two groups. The results show that during both wakefulness and sleep, flow-sound relationship follows a power law but with different parameters. Furthermore, the variations in model parameters may be representative of the OSA pathology. The other objective of this study was to examine the accuracy of respiratory flow estimation algorithms during sleep: we investigated two approaches for calibrating the model parameters using the known data recorded during either wakefulness or sleep. The results show that the acoustical respiratory flow estimation parameters change from wakefulness to sleep. Therefore, if the model is calibrated using wakefulness data, although the estimated respiratory flow follows the relative variations of the real flow, the quantitative flow estimation error would be high during sleep. On the other hand, when the calibration parameters are extracted from tracheal sound and respiratory flow recordings during sleep, the respiratory flow estimation error is less than 10%. © 2012 Biomedical Engineering Society.&quot;,&quot;issue&quot;:&quot;3&quot;,&quot;volume&quot;:&quot;41&quot;},&quot;isTemporary&quot;:false}],&quot;citationTag&quot;:&quot;MENDELEY_CITATION_v3_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&quot;},{&quot;citationID&quot;:&quot;MENDELEY_CITATION_9bae03f6-32a0-4e42-9bda-75195d15a147&quot;,&quot;properties&quot;:{&quot;noteIndex&quot;:0},&quot;isEdited&quot;:false,&quot;manualOverride&quot;:{&quot;isManuallyOverridden&quot;:false,&quot;citeprocText&quot;:&quot;[13]&quot;,&quot;manualOverrideText&quot;:&quot;&quot;},&quot;citationTag&quot;:&quot;MENDELEY_CITATION_v3_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&quot;,&quot;citationItems&quot;:[{&quot;id&quot;:&quot;787cbd11-0150-345a-a5a4-585e7b5fbe31&quot;,&quot;itemData&quot;:{&quot;type&quot;:&quot;article-journal&quot;,&quot;id&quot;:&quot;787cbd11-0150-345a-a5a4-585e7b5fbe31&quot;,&quot;title&quot;:&quot;Respiratory flow-sound relationship during both wakefulness and sleep and its variation in relation to sleep apnea&quot;,&quot;author&quot;:[{&quot;family&quot;:&quot;Yadollahi&quot;,&quot;given&quot;:&quot;Azadeh&quot;,&quot;parse-names&quot;:false,&quot;dropping-particle&quot;:&quot;&quot;,&quot;non-dropping-particle&quot;:&quot;&quot;},{&quot;family&quot;:&quot;Montazeri&quot;,&quot;given&quot;:&quot;Aman&quot;,&quot;parse-names&quot;:false,&quot;dropping-particle&quot;:&quot;&quot;,&quot;non-dropping-particle&quot;:&quot;&quot;},{&quot;family&quot;:&quot;Azarbarzin&quot;,&quot;given&quot;:&quot;Ali&quot;,&quot;parse-names&quot;:false,&quot;dropping-particle&quot;:&quot;&quot;,&quot;non-dropping-particle&quot;:&quot;&quot;},{&quot;family&quot;:&quot;Moussavi&quot;,&quot;given&quot;:&quot;Zahra&quot;,&quot;parse-names&quot;:false,&quot;dropping-particle&quot;:&quot;&quot;,&quot;non-dropping-particle&quot;:&quot;&quot;}],&quot;container-title&quot;:&quot;Annals of Biomedical Engineering&quot;,&quot;container-title-short&quot;:&quot;Ann Biomed Eng&quot;,&quot;DOI&quot;:&quot;10.1007/s10439-012-0692-3&quot;,&quot;ISSN&quot;:&quot;00906964&quot;,&quot;PMID&quot;:&quot;23149903&quot;,&quot;issued&quot;:{&quot;date-parts&quot;:[[2013]]},&quot;page&quot;:&quot;537-546&quot;,&quot;abstract&quot;:&quot;Tracheal respiratory sound analysis is a simple and non-invasive way to study the pathophysiology of the upper airway and has recently been used for acoustic estimation of respiratory flow and sleep apnea diagnosis. However in none of the previous studies was the respiratory flow-sound relationship studied in people with obstructive sleep apnea (OSA), nor during sleep. In this study, we recorded tracheal sound, respiratory flow, and head position from eight non-OSA and 10 OSA individuals during sleep and wakefulness. We compared the flow-sound relationship and variations in model parameters from wakefulness to sleep within and between the two groups. The results show that during both wakefulness and sleep, flow-sound relationship follows a power law but with different parameters. Furthermore, the variations in model parameters may be representative of the OSA pathology. The other objective of this study was to examine the accuracy of respiratory flow estimation algorithms during sleep: we investigated two approaches for calibrating the model parameters using the known data recorded during either wakefulness or sleep. The results show that the acoustical respiratory flow estimation parameters change from wakefulness to sleep. Therefore, if the model is calibrated using wakefulness data, although the estimated respiratory flow follows the relative variations of the real flow, the quantitative flow estimation error would be high during sleep. On the other hand, when the calibration parameters are extracted from tracheal sound and respiratory flow recordings during sleep, the respiratory flow estimation error is less than 10%. © 2012 Biomedical Engineering Society.&quot;,&quot;issue&quot;:&quot;3&quot;,&quot;volume&quot;:&quot;41&quot;},&quot;isTemporary&quot;:false}]},{&quot;citationID&quot;:&quot;MENDELEY_CITATION_f2054629-899e-4a65-8889-a338c2a4fb80&quot;,&quot;properties&quot;:{&quot;noteIndex&quot;:0},&quot;isEdited&quot;:false,&quot;manualOverride&quot;:{&quot;isManuallyOverridden&quot;:false,&quot;citeprocText&quot;:&quot;[14]&quot;,&quot;manualOverrideText&quot;:&quot;&quot;},&quot;citationTag&quot;:&quot;MENDELEY_CITATION_v3_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&quot;,&quot;citationItems&quot;:[{&quot;id&quot;:&quot;050398d8-4628-3adc-961e-5d38bdeb25e8&quot;,&quot;itemData&quot;:{&quot;type&quot;:&quot;article-journal&quot;,&quot;id&quot;:&quot;050398d8-4628-3adc-961e-5d38bdeb25e8&quot;,&quot;title&quot;:&quot;Determining airflow obstruction from tracheal sound analysis: simulated tests and evaluations in patients with acromegaly&quot;,&quot;author&quot;:[{&quot;family&quot;:&quot;Lima Junior&quot;,&quot;given&quot;:&quot;Newton A.&quot;,&quot;parse-names&quot;:false,&quot;dropping-particle&quot;:&quot;&quot;,&quot;non-dropping-particle&quot;:&quot;&quot;},{&quot;family&quot;:&quot;Oliveira&quot;,&quot;given&quot;:&quot;Nayara&quot;,&quot;parse-names&quot;:false,&quot;dropping-particle&quot;:&quot;V.&quot;,&quot;non-dropping-particle&quot;:&quot;&quot;},{&quot;family&quot;:&quot;Tavares&quot;,&quot;given&quot;:&quot;Ana B.W.&quot;,&quot;parse-names&quot;:false,&quot;dropping-particle&quot;:&quot;&quot;,&quot;non-dropping-particle&quot;:&quot;&quot;},{&quot;family&quot;:&quot;Lopes&quot;,&quot;given&quot;:&quot;Agnaldo J.&quot;,&quot;parse-names&quot;:false,&quot;dropping-particle&quot;:&quot;&quot;,&quot;non-dropping-particle&quot;:&quot;&quot;},{&quot;family&quot;:&quot;Melo&quot;,&quot;given&quot;:&quot;Pedro L.&quot;,&quot;parse-names&quot;:false,&quot;dropping-particle&quot;:&quot;&quot;,&quot;non-dropping-particle&quot;:&quot;&quot;}],&quot;container-title&quot;:&quot;Medical and Biological Engineering and Computing&quot;,&quot;container-title-short&quot;:&quot;Med Biol Eng Comput&quot;,&quot;DOI&quot;:&quot;10.1007/s11517-022-02584-2&quot;,&quot;ISBN&quot;:&quot;0123456789&quot;,&quot;ISSN&quot;:&quot;17410444&quot;,&quot;PMID&quot;:&quot;35538199&quot;,&quot;URL&quot;:&quot;https://doi.org/10.1007/s11517-022-02584-2&quot;,&quot;issued&quot;:{&quot;date-parts&quot;:[[2022]]},&quot;page&quot;:&quot;2001-2014&quot;,&quot;abstract&quot;:&quot;To evaluate the ability of tracheal sound analysis (TSA) to detect airflow obstruction, particularly in patients with acromegaly. A simulated analysis compared free airflow conditions with airflow through orifice plates 6, 8, 10 and 12 mm in diameter. Based on these results, TSA and spirometry examinations were performed on controls (n = 17) and patients with acromegaly (n = 17). The simulated study showed that airway obstruction and airflow values increased the values of power and a progressive displacement of the spectral distribution towards higher frequencies. In agreement with the simulation, airway obstruction in patients with acromegaly also resulted in increased values of power (p &lt; 0.002) and displacement of the spectral distribution (p &lt; 0.01). Significant associations were observed between the TSA parameters and the spirometry indices of obstruction (p &lt; 0.02). In addition, the TSA parameters achieved adequate diagnostic accuracy (AUC ≥ 0.887). The present study provides evidence that TSA during resting breathing would provide adequate biomarkers of early upper airway changes in patients with acromegaly. TSA is carried out during spontaneous ventilation, requires little from the patient, and is fast and inexpensive. Taken together, these practical considerations and the results of the present study suggest that TSA may improve lung function tests for patients with acromegaly. Graphical abstract: Summary of the study, overall design flow and the main results obtained. [Figure not available: see fulltext.].&quot;,&quot;publisher&quot;:&quot;Springer Berlin Heidelberg&quot;,&quot;issue&quot;:&quot;7&quot;,&quot;volume&quot;:&quot;60&quot;},&quot;isTemporary&quot;:false}]},{&quot;citationID&quot;:&quot;MENDELEY_CITATION_deca3faf-a6de-4993-95d1-e8bd342a0b3e&quot;,&quot;properties&quot;:{&quot;noteIndex&quot;:0},&quot;isEdited&quot;:false,&quot;manualOverride&quot;:{&quot;isManuallyOverridden&quot;:false,&quot;citeprocText&quot;:&quot;[14]&quot;,&quot;manualOverrideText&quot;:&quot;&quot;},&quot;citationTag&quot;:&quot;MENDELEY_CITATION_v3_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&quot;,&quot;citationItems&quot;:[{&quot;id&quot;:&quot;050398d8-4628-3adc-961e-5d38bdeb25e8&quot;,&quot;itemData&quot;:{&quot;type&quot;:&quot;article-journal&quot;,&quot;id&quot;:&quot;050398d8-4628-3adc-961e-5d38bdeb25e8&quot;,&quot;title&quot;:&quot;Determining airflow obstruction from tracheal sound analysis: simulated tests and evaluations in patients with acromegaly&quot;,&quot;author&quot;:[{&quot;family&quot;:&quot;Lima Junior&quot;,&quot;given&quot;:&quot;Newton A.&quot;,&quot;parse-names&quot;:false,&quot;dropping-particle&quot;:&quot;&quot;,&quot;non-dropping-particle&quot;:&quot;&quot;},{&quot;family&quot;:&quot;Oliveira&quot;,&quot;given&quot;:&quot;Nayara&quot;,&quot;parse-names&quot;:false,&quot;dropping-particle&quot;:&quot;V.&quot;,&quot;non-dropping-particle&quot;:&quot;&quot;},{&quot;family&quot;:&quot;Tavares&quot;,&quot;given&quot;:&quot;Ana B.W.&quot;,&quot;parse-names&quot;:false,&quot;dropping-particle&quot;:&quot;&quot;,&quot;non-dropping-particle&quot;:&quot;&quot;},{&quot;family&quot;:&quot;Lopes&quot;,&quot;given&quot;:&quot;Agnaldo J.&quot;,&quot;parse-names&quot;:false,&quot;dropping-particle&quot;:&quot;&quot;,&quot;non-dropping-particle&quot;:&quot;&quot;},{&quot;family&quot;:&quot;Melo&quot;,&quot;given&quot;:&quot;Pedro L.&quot;,&quot;parse-names&quot;:false,&quot;dropping-particle&quot;:&quot;&quot;,&quot;non-dropping-particle&quot;:&quot;&quot;}],&quot;container-title&quot;:&quot;Medical and Biological Engineering and Computing&quot;,&quot;container-title-short&quot;:&quot;Med Biol Eng Comput&quot;,&quot;DOI&quot;:&quot;10.1007/s11517-022-02584-2&quot;,&quot;ISBN&quot;:&quot;0123456789&quot;,&quot;ISSN&quot;:&quot;17410444&quot;,&quot;PMID&quot;:&quot;35538199&quot;,&quot;URL&quot;:&quot;https://doi.org/10.1007/s11517-022-02584-2&quot;,&quot;issued&quot;:{&quot;date-parts&quot;:[[2022]]},&quot;page&quot;:&quot;2001-2014&quot;,&quot;abstract&quot;:&quot;To evaluate the ability of tracheal sound analysis (TSA) to detect airflow obstruction, particularly in patients with acromegaly. A simulated analysis compared free airflow conditions with airflow through orifice plates 6, 8, 10 and 12 mm in diameter. Based on these results, TSA and spirometry examinations were performed on controls (n = 17) and patients with acromegaly (n = 17). The simulated study showed that airway obstruction and airflow values increased the values of power and a progressive displacement of the spectral distribution towards higher frequencies. In agreement with the simulation, airway obstruction in patients with acromegaly also resulted in increased values of power (p &lt; 0.002) and displacement of the spectral distribution (p &lt; 0.01). Significant associations were observed between the TSA parameters and the spirometry indices of obstruction (p &lt; 0.02). In addition, the TSA parameters achieved adequate diagnostic accuracy (AUC ≥ 0.887). The present study provides evidence that TSA during resting breathing would provide adequate biomarkers of early upper airway changes in patients with acromegaly. TSA is carried out during spontaneous ventilation, requires little from the patient, and is fast and inexpensive. Taken together, these practical considerations and the results of the present study suggest that TSA may improve lung function tests for patients with acromegaly. Graphical abstract: Summary of the study, overall design flow and the main results obtained. [Figure not available: see fulltext.].&quot;,&quot;publisher&quot;:&quot;Springer Berlin Heidelberg&quot;,&quot;issue&quot;:&quot;7&quot;,&quot;volume&quot;:&quot;60&quot;},&quot;isTemporary&quot;:false}]},{&quot;citationID&quot;:&quot;MENDELEY_CITATION_7846f6db-cd6c-4057-8589-4b56eb9bd935&quot;,&quot;properties&quot;:{&quot;noteIndex&quot;:0},&quot;isEdited&quot;:false,&quot;manualOverride&quot;:{&quot;isManuallyOverridden&quot;:false,&quot;citeprocText&quot;:&quot;[9]&quot;,&quot;manualOverrideText&quot;:&quot;&quot;},&quot;citationTag&quot;:&quot;MENDELEY_CITATION_v3_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&quot;,&quot;citationItems&quot;:[{&quot;id&quot;:&quot;ff85dbef-d68f-3b93-9066-dd1c13c5a242&quot;,&quot;itemData&quot;:{&quot;type&quot;:&quot;article-journal&quot;,&quot;id&quot;:&quot;ff85dbef-d68f-3b93-9066-dd1c13c5a242&quot;,&quot;title&quot;:&quot;Velopharyngeal anatomy in patients with obstructive sleep apnea versus normal subjects&quot;,&quot;author&quot;:[{&quot;family&quot;:&quot;Finkelstein&quot;,&quot;given&quot;:&quot;Yehuda&quot;,&quot;parse-names&quot;:false,&quot;dropping-particle&quot;:&quot;&quot;,&quot;non-dropping-particle&quot;:&quot;&quot;},{&quot;family&quot;:&quot;Wolf&quot;,&quot;given&quot;:&quot;Lior&quot;,&quot;parse-names&quot;:false,&quot;dropping-particle&quot;:&quot;&quot;,&quot;non-dropping-particle&quot;:&quot;&quot;},{&quot;family&quot;:&quot;Nachmani&quot;,&quot;given&quot;:&quot;Ariela&quot;,&quot;parse-names&quot;:false,&quot;dropping-particle&quot;:&quot;&quot;,&quot;non-dropping-particle&quot;:&quot;&quot;},{&quot;family&quot;:&quot;Lipowezky&quot;,&quot;given&quot;:&quot;Uri&quot;,&quot;parse-names&quot;:false,&quot;dropping-particle&quot;:&quot;&quot;,&quot;non-dropping-particle&quot;:&quot;&quot;},{&quot;family&quot;:&quot;Rub&quot;,&quot;given&quot;:&quot;Mordechai&quot;,&quot;parse-names&quot;:false,&quot;dropping-particle&quot;:&quot;&quot;,&quot;non-dropping-particle&quot;:&quot;&quot;},{&quot;family&quot;:&quot;Shemer&quot;,&quot;given&quot;:&quot;Sa'Ar&quot;,&quot;parse-names&quot;:false,&quot;dropping-particle&quot;:&quot;&quot;,&quot;non-dropping-particle&quot;:&quot;&quot;},{&quot;family&quot;:&quot;Berger&quot;,&quot;given&quot;:&quot;Gilead&quot;,&quot;parse-names&quot;:false,&quot;dropping-particle&quot;:&quot;&quot;,&quot;non-dropping-particle&quot;:&quot;&quot;}],&quot;container-title&quot;:&quot;Journal of Oral and Maxillofacial Surgery&quot;,&quot;DOI&quot;:&quot;10.1016/j.joms.2013.12.006&quot;,&quot;ISSN&quot;:&quot;15315053&quot;,&quot;PMID&quot;:&quot;24485981&quot;,&quot;issued&quot;:{&quot;date-parts&quot;:[[2014]]},&quot;page&quot;:&quot;1350-1372&quot;,&quot;abstract&quot;:&quot;Purpose Obesity can cause disturbed breathing and is one of the most significant risk factors for obstructive sleep apnea (OSA). However, the anatomic basis of OSA and, specifically, the anatomic mechanisms leading from obesity to OSA are still unclear. We examined the anatomic features of the velopharynx in patients with OSA versus those without in correlation with the body mass index (BMI), age, history of snoring, and OSA severity and re-evaluated the contribution of adding a frontal view to the cephalometric analysis of patients with OSA. Materials and Methods Lateral and frontal cephalometric measurements were taken to assess the velopharyngeal anatomic features of 306 men with various degrees of OSA and 64 men without OSA and without a history of snoring. The demographic, polysomnographic, and cephalometric features were compared. Results The patients with OSA had an increased pharyngeal length, thicker velum, a thicker posterior pharyngeal wall, a reduced pharyngeal width, and a consequent narrowing of the pharyngeal lumen. As the BMI increased, the OSA severity increased. Also, in parallel, the velum and posterior pharyngeal wall thickness increased and the pharyngeal width decreased. Three types of velopharyngeal narrowing, with an increased occurrence in severe degrees of OSA, were identified: bottle shape, hourglass shape, and tube shape. These aerodynamically unfavorable changes might cause increased upper airway resistance, explaining the development of both OSA and hypoventilation syndrome in obese patients. Conclusions Velopharyngeal thickening and lumen narrowing were shown to be features of obese men with OSA. However, these features developed only above a threshold BMI value. The combination of frontal and lateral cephalometry is important for comprehensive evaluation of patients with OSA. © 2014 American Association of Oral and Maxillofacial Surgeons.&quot;,&quot;publisher&quot;:&quot;W.B. Saunders&quot;,&quot;issue&quot;:&quot;7&quot;,&quot;volume&quot;:&quot;72&quot;,&quot;container-title-short&quot;:&quot;&quot;},&quot;isTemporary&quot;:false}]}]"/>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D762D0-5D7B-4D36-BC60-ACE8C3DA22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1550</TotalTime>
  <Pages>4</Pages>
  <Words>2966</Words>
  <Characters>15842</Characters>
  <Application>Microsoft Office Word</Application>
  <DocSecurity>0</DocSecurity>
  <Lines>368</Lines>
  <Paragraphs>51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Paper Format for the IFMBE Proceedings.doc</vt:lpstr>
      <vt:lpstr>Paper Format for the IFMBE Proceedings.doc</vt:lpstr>
    </vt:vector>
  </TitlesOfParts>
  <Company>Springer-SBM</Company>
  <LinksUpToDate>false</LinksUpToDate>
  <CharactersWithSpaces>18757</CharactersWithSpaces>
  <SharedDoc>false</SharedDoc>
  <HLinks>
    <vt:vector size="6" baseType="variant">
      <vt:variant>
        <vt:i4>4325384</vt:i4>
      </vt:variant>
      <vt:variant>
        <vt:i4>24</vt:i4>
      </vt:variant>
      <vt:variant>
        <vt:i4>0</vt:i4>
      </vt:variant>
      <vt:variant>
        <vt:i4>5</vt:i4>
      </vt:variant>
      <vt:variant>
        <vt:lpwstr>http://www.ifmbe.org/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Format for the IFMBE Proceedings.doc</dc:title>
  <dc:subject>Adaptation to Word2007</dc:subject>
  <dc:creator>Sarah</dc:creator>
  <dc:description>le-tex publishing services oHG
Thomas Heinrich
Weißenfelser Straße 84
04229 Leipzig
Germany
www.le-tex.de</dc:description>
  <cp:lastModifiedBy>Walid Ashraf</cp:lastModifiedBy>
  <cp:revision>22</cp:revision>
  <cp:lastPrinted>2018-10-04T20:48:00Z</cp:lastPrinted>
  <dcterms:created xsi:type="dcterms:W3CDTF">2024-03-25T18:19:00Z</dcterms:created>
  <dcterms:modified xsi:type="dcterms:W3CDTF">2024-03-29T01:53:00Z</dcterms:modified>
</cp:coreProperties>
</file>